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25" w:rsidRDefault="002D3A8D" w:rsidP="00B85625">
      <w:pPr>
        <w:spacing w:line="400" w:lineRule="exact"/>
        <w:jc w:val="center"/>
        <w:rPr>
          <w:rFonts w:hAnsi="標楷體"/>
          <w:b/>
          <w:bCs/>
          <w:kern w:val="0"/>
          <w:sz w:val="32"/>
          <w:szCs w:val="40"/>
        </w:rPr>
      </w:pPr>
      <w:r>
        <w:rPr>
          <w:rFonts w:hAnsi="標楷體" w:hint="eastAsia"/>
          <w:b/>
          <w:bCs/>
          <w:kern w:val="0"/>
          <w:sz w:val="32"/>
          <w:szCs w:val="40"/>
        </w:rPr>
        <w:t>經濟部</w:t>
      </w:r>
      <w:r>
        <w:rPr>
          <w:rFonts w:ascii="新細明體" w:eastAsia="新細明體" w:hAnsi="新細明體" w:hint="eastAsia"/>
          <w:b/>
          <w:bCs/>
          <w:kern w:val="0"/>
          <w:sz w:val="32"/>
          <w:szCs w:val="40"/>
        </w:rPr>
        <w:t>「</w:t>
      </w:r>
      <w:r w:rsidR="00791B80">
        <w:rPr>
          <w:rFonts w:hint="eastAsia"/>
          <w:b/>
          <w:bCs/>
          <w:kern w:val="0"/>
          <w:sz w:val="32"/>
          <w:szCs w:val="40"/>
        </w:rPr>
        <w:t>商工電子公文</w:t>
      </w:r>
      <w:r w:rsidR="00D239A8">
        <w:rPr>
          <w:rFonts w:hint="eastAsia"/>
          <w:b/>
          <w:bCs/>
          <w:kern w:val="0"/>
          <w:sz w:val="32"/>
          <w:szCs w:val="40"/>
        </w:rPr>
        <w:t>交換</w:t>
      </w:r>
      <w:r w:rsidR="00791B80">
        <w:rPr>
          <w:rFonts w:hint="eastAsia"/>
          <w:b/>
          <w:bCs/>
          <w:kern w:val="0"/>
          <w:sz w:val="32"/>
          <w:szCs w:val="40"/>
        </w:rPr>
        <w:t>服務系統</w:t>
      </w:r>
      <w:r>
        <w:rPr>
          <w:rFonts w:ascii="新細明體" w:eastAsia="新細明體" w:hAnsi="新細明體" w:hint="eastAsia"/>
          <w:b/>
          <w:bCs/>
          <w:kern w:val="0"/>
          <w:sz w:val="32"/>
          <w:szCs w:val="40"/>
        </w:rPr>
        <w:t>」</w:t>
      </w:r>
      <w:r w:rsidR="00B85625">
        <w:rPr>
          <w:rFonts w:hAnsi="標楷體" w:hint="eastAsia"/>
          <w:b/>
          <w:bCs/>
          <w:sz w:val="32"/>
          <w:szCs w:val="40"/>
        </w:rPr>
        <w:t>電子</w:t>
      </w:r>
      <w:r w:rsidR="00B85625">
        <w:rPr>
          <w:rFonts w:hAnsi="標楷體" w:hint="eastAsia"/>
          <w:b/>
          <w:bCs/>
          <w:kern w:val="0"/>
          <w:sz w:val="32"/>
          <w:szCs w:val="40"/>
        </w:rPr>
        <w:t>公文</w:t>
      </w:r>
      <w:r>
        <w:rPr>
          <w:rFonts w:hAnsi="標楷體" w:hint="eastAsia"/>
          <w:b/>
          <w:bCs/>
          <w:kern w:val="0"/>
          <w:sz w:val="32"/>
          <w:szCs w:val="40"/>
        </w:rPr>
        <w:t>交換作業</w:t>
      </w:r>
      <w:r w:rsidR="00B85625">
        <w:rPr>
          <w:rFonts w:hAnsi="標楷體" w:hint="eastAsia"/>
          <w:b/>
          <w:bCs/>
          <w:kern w:val="0"/>
          <w:sz w:val="32"/>
          <w:szCs w:val="40"/>
        </w:rPr>
        <w:t>使用條款</w:t>
      </w:r>
    </w:p>
    <w:p w:rsidR="00FF00BF" w:rsidRPr="00D96AFA" w:rsidRDefault="00FF00BF" w:rsidP="00D96AFA">
      <w:pPr>
        <w:spacing w:line="400" w:lineRule="exact"/>
        <w:jc w:val="right"/>
        <w:rPr>
          <w:rFonts w:hAnsi="標楷體"/>
          <w:bCs/>
          <w:kern w:val="0"/>
          <w:sz w:val="22"/>
          <w:szCs w:val="22"/>
        </w:rPr>
      </w:pPr>
      <w:r w:rsidRPr="00D96AFA">
        <w:rPr>
          <w:rFonts w:hAnsi="標楷體"/>
          <w:bCs/>
          <w:kern w:val="0"/>
          <w:sz w:val="22"/>
          <w:szCs w:val="22"/>
        </w:rPr>
        <w:t>(102.</w:t>
      </w:r>
      <w:r w:rsidR="00AF5B41">
        <w:rPr>
          <w:rFonts w:hAnsi="標楷體" w:hint="eastAsia"/>
          <w:bCs/>
          <w:kern w:val="0"/>
          <w:sz w:val="22"/>
          <w:szCs w:val="22"/>
        </w:rPr>
        <w:t>0</w:t>
      </w:r>
      <w:r w:rsidR="007B5F09">
        <w:rPr>
          <w:rFonts w:hAnsi="標楷體" w:hint="eastAsia"/>
          <w:bCs/>
          <w:kern w:val="0"/>
          <w:sz w:val="22"/>
          <w:szCs w:val="22"/>
        </w:rPr>
        <w:t>8</w:t>
      </w:r>
      <w:r w:rsidRPr="00D96AFA">
        <w:rPr>
          <w:rFonts w:hAnsi="標楷體"/>
          <w:bCs/>
          <w:kern w:val="0"/>
          <w:sz w:val="22"/>
          <w:szCs w:val="22"/>
        </w:rPr>
        <w:t>.</w:t>
      </w:r>
      <w:r w:rsidR="007B5F09">
        <w:rPr>
          <w:rFonts w:hAnsi="標楷體" w:hint="eastAsia"/>
          <w:bCs/>
          <w:kern w:val="0"/>
          <w:sz w:val="22"/>
          <w:szCs w:val="22"/>
        </w:rPr>
        <w:t>27</w:t>
      </w:r>
      <w:r>
        <w:rPr>
          <w:rFonts w:hAnsi="標楷體" w:hint="eastAsia"/>
          <w:bCs/>
          <w:kern w:val="0"/>
          <w:sz w:val="22"/>
          <w:szCs w:val="22"/>
        </w:rPr>
        <w:t>修正</w:t>
      </w:r>
      <w:r w:rsidRPr="00D96AFA">
        <w:rPr>
          <w:rFonts w:hAnsi="標楷體"/>
          <w:bCs/>
          <w:kern w:val="0"/>
          <w:sz w:val="22"/>
          <w:szCs w:val="22"/>
        </w:rPr>
        <w:t>)</w:t>
      </w:r>
    </w:p>
    <w:p w:rsidR="00B85625" w:rsidRDefault="00B85625" w:rsidP="00B85625">
      <w:pPr>
        <w:spacing w:line="400" w:lineRule="exact"/>
        <w:rPr>
          <w:szCs w:val="24"/>
        </w:rPr>
      </w:pPr>
    </w:p>
    <w:p w:rsidR="00B85625" w:rsidRDefault="00B85625" w:rsidP="00D96AFA">
      <w:pPr>
        <w:spacing w:line="400" w:lineRule="exact"/>
        <w:ind w:firstLineChars="200" w:firstLine="480"/>
        <w:jc w:val="both"/>
      </w:pPr>
      <w:r>
        <w:rPr>
          <w:rFonts w:hAnsi="標楷體" w:hint="eastAsia"/>
        </w:rPr>
        <w:t>歡迎</w:t>
      </w:r>
      <w:r w:rsidR="002D3A8D">
        <w:rPr>
          <w:rFonts w:hAnsi="標楷體" w:hint="eastAsia"/>
        </w:rPr>
        <w:t>申請</w:t>
      </w:r>
      <w:r>
        <w:rPr>
          <w:rFonts w:hAnsi="標楷體" w:hint="eastAsia"/>
        </w:rPr>
        <w:t>加</w:t>
      </w:r>
      <w:r w:rsidR="002D3A8D">
        <w:rPr>
          <w:rFonts w:hAnsi="標楷體" w:hint="eastAsia"/>
        </w:rPr>
        <w:t>入</w:t>
      </w:r>
      <w:r>
        <w:rPr>
          <w:rFonts w:hAnsi="標楷體" w:hint="eastAsia"/>
        </w:rPr>
        <w:t>經濟部</w:t>
      </w:r>
      <w:r w:rsidR="00571878">
        <w:t>(</w:t>
      </w:r>
      <w:r w:rsidR="00571878">
        <w:rPr>
          <w:rFonts w:hAnsi="標楷體" w:hint="eastAsia"/>
        </w:rPr>
        <w:t>以下簡稱本部</w:t>
      </w:r>
      <w:r w:rsidR="00571878">
        <w:t>)</w:t>
      </w:r>
      <w:r>
        <w:rPr>
          <w:rFonts w:hAnsi="標楷體" w:hint="eastAsia"/>
        </w:rPr>
        <w:t>「</w:t>
      </w:r>
      <w:r w:rsidR="00791B80">
        <w:rPr>
          <w:rFonts w:hAnsi="標楷體" w:hint="eastAsia"/>
        </w:rPr>
        <w:t>商工電子公文</w:t>
      </w:r>
      <w:r w:rsidR="00D239A8">
        <w:rPr>
          <w:rFonts w:hAnsi="標楷體" w:hint="eastAsia"/>
        </w:rPr>
        <w:t>交換</w:t>
      </w:r>
      <w:r w:rsidR="00791B80">
        <w:rPr>
          <w:rFonts w:hAnsi="標楷體" w:hint="eastAsia"/>
        </w:rPr>
        <w:t>服務</w:t>
      </w:r>
      <w:r w:rsidR="0066018B" w:rsidRPr="0066018B">
        <w:rPr>
          <w:rFonts w:hint="eastAsia"/>
        </w:rPr>
        <w:t>系統</w:t>
      </w:r>
      <w:r>
        <w:rPr>
          <w:rFonts w:hAnsi="標楷體" w:hint="eastAsia"/>
        </w:rPr>
        <w:t>」</w:t>
      </w:r>
      <w:r>
        <w:t>(</w:t>
      </w:r>
      <w:r>
        <w:rPr>
          <w:rFonts w:hAnsi="標楷體" w:hint="eastAsia"/>
        </w:rPr>
        <w:t>以下簡稱本</w:t>
      </w:r>
      <w:r w:rsidR="002D3A8D">
        <w:rPr>
          <w:rFonts w:hAnsi="標楷體" w:hint="eastAsia"/>
        </w:rPr>
        <w:t>系統</w:t>
      </w:r>
      <w:r>
        <w:t>)</w:t>
      </w:r>
      <w:r>
        <w:rPr>
          <w:rFonts w:hAnsi="標楷體" w:hint="eastAsia"/>
        </w:rPr>
        <w:t>，所有使用本</w:t>
      </w:r>
      <w:r w:rsidR="002D3A8D">
        <w:rPr>
          <w:rFonts w:hAnsi="標楷體" w:hint="eastAsia"/>
        </w:rPr>
        <w:t>系統</w:t>
      </w:r>
      <w:r w:rsidR="0073085A">
        <w:rPr>
          <w:rFonts w:hAnsi="標楷體" w:hint="eastAsia"/>
        </w:rPr>
        <w:t>之</w:t>
      </w:r>
      <w:r>
        <w:rPr>
          <w:rFonts w:hAnsi="標楷體" w:hint="eastAsia"/>
        </w:rPr>
        <w:t>用戶，都應詳細閱讀</w:t>
      </w:r>
      <w:r w:rsidR="002D3A8D">
        <w:rPr>
          <w:rFonts w:hAnsi="標楷體" w:hint="eastAsia"/>
        </w:rPr>
        <w:t>下述各</w:t>
      </w:r>
      <w:r>
        <w:rPr>
          <w:rFonts w:hAnsi="標楷體" w:hint="eastAsia"/>
        </w:rPr>
        <w:t>使用條款</w:t>
      </w:r>
      <w:r>
        <w:t>(</w:t>
      </w:r>
      <w:r>
        <w:rPr>
          <w:rFonts w:hAnsi="標楷體" w:hint="eastAsia"/>
        </w:rPr>
        <w:t>以下簡稱本條款</w:t>
      </w:r>
      <w:r>
        <w:t>)</w:t>
      </w:r>
      <w:r>
        <w:rPr>
          <w:rFonts w:hAnsi="標楷體" w:hint="eastAsia"/>
        </w:rPr>
        <w:t>，</w:t>
      </w:r>
      <w:r w:rsidR="002D3A8D">
        <w:rPr>
          <w:rFonts w:hAnsi="標楷體" w:hint="eastAsia"/>
        </w:rPr>
        <w:t>各用戶完成</w:t>
      </w:r>
      <w:r>
        <w:rPr>
          <w:rFonts w:hAnsi="標楷體" w:hint="eastAsia"/>
        </w:rPr>
        <w:t>簽署本條款後，即表示用戶已瞭解並完全同意接受本條款之所有內容。</w:t>
      </w:r>
      <w:r w:rsidR="002D3A8D">
        <w:rPr>
          <w:rFonts w:hAnsi="標楷體" w:hint="eastAsia"/>
        </w:rPr>
        <w:t>本條款</w:t>
      </w:r>
      <w:r>
        <w:rPr>
          <w:rFonts w:hAnsi="標楷體" w:hint="eastAsia"/>
        </w:rPr>
        <w:t>約定</w:t>
      </w:r>
      <w:r w:rsidR="002D3A8D">
        <w:rPr>
          <w:rFonts w:hAnsi="標楷體" w:hint="eastAsia"/>
        </w:rPr>
        <w:t>內容</w:t>
      </w:r>
      <w:r>
        <w:rPr>
          <w:rFonts w:hAnsi="標楷體" w:hint="eastAsia"/>
        </w:rPr>
        <w:t>如下：</w:t>
      </w:r>
    </w:p>
    <w:p w:rsidR="00B85625" w:rsidRDefault="00B85625" w:rsidP="00D96AFA">
      <w:pPr>
        <w:spacing w:line="400" w:lineRule="exact"/>
        <w:jc w:val="both"/>
      </w:pPr>
    </w:p>
    <w:p w:rsidR="00B85625" w:rsidRDefault="00B85625" w:rsidP="00B85625">
      <w:pPr>
        <w:snapToGrid w:val="0"/>
        <w:spacing w:line="300" w:lineRule="auto"/>
        <w:jc w:val="both"/>
        <w:rPr>
          <w:b/>
          <w:sz w:val="28"/>
        </w:rPr>
      </w:pPr>
      <w:r>
        <w:rPr>
          <w:rFonts w:hAnsi="標楷體" w:hint="eastAsia"/>
          <w:b/>
          <w:sz w:val="28"/>
        </w:rPr>
        <w:t>第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一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條</w:t>
      </w:r>
      <w:r>
        <w:rPr>
          <w:b/>
          <w:sz w:val="28"/>
        </w:rPr>
        <w:t xml:space="preserve">     (</w:t>
      </w:r>
      <w:r>
        <w:rPr>
          <w:rFonts w:hAnsi="標楷體" w:hint="eastAsia"/>
          <w:b/>
          <w:sz w:val="28"/>
        </w:rPr>
        <w:t>名詞定義</w:t>
      </w:r>
      <w:r>
        <w:rPr>
          <w:b/>
          <w:sz w:val="28"/>
        </w:rPr>
        <w:t>)</w:t>
      </w:r>
    </w:p>
    <w:p w:rsidR="00B85625" w:rsidRDefault="00B85625" w:rsidP="00B85625">
      <w:pPr>
        <w:kinsoku w:val="0"/>
        <w:overflowPunct w:val="0"/>
        <w:snapToGrid w:val="0"/>
        <w:spacing w:line="400" w:lineRule="exact"/>
        <w:jc w:val="both"/>
      </w:pPr>
      <w:r>
        <w:rPr>
          <w:rFonts w:hAnsi="標楷體" w:hint="eastAsia"/>
        </w:rPr>
        <w:t>本條款所使用之名詞定義如下：</w:t>
      </w:r>
    </w:p>
    <w:p w:rsidR="00B85625" w:rsidRPr="003B5E5C" w:rsidRDefault="00B85625" w:rsidP="00D96AFA">
      <w:pPr>
        <w:pStyle w:val="1"/>
        <w:numPr>
          <w:ilvl w:val="0"/>
          <w:numId w:val="3"/>
        </w:numPr>
      </w:pPr>
      <w:r>
        <w:rPr>
          <w:rFonts w:hint="eastAsia"/>
        </w:rPr>
        <w:t>工商憑證管理中心</w:t>
      </w:r>
      <w:r w:rsidRPr="003B5E5C">
        <w:rPr>
          <w:rFonts w:hAnsi="Times New Roman"/>
        </w:rPr>
        <w:t>(Certificate  Authority)</w:t>
      </w:r>
      <w:r>
        <w:rPr>
          <w:rFonts w:hint="eastAsia"/>
        </w:rPr>
        <w:t>：</w:t>
      </w:r>
      <w:r w:rsidR="001035FD">
        <w:rPr>
          <w:rFonts w:hint="eastAsia"/>
        </w:rPr>
        <w:t>本</w:t>
      </w:r>
      <w:r>
        <w:rPr>
          <w:rFonts w:hint="eastAsia"/>
        </w:rPr>
        <w:t>管理中心</w:t>
      </w:r>
      <w:r w:rsidR="001035FD">
        <w:rPr>
          <w:rFonts w:hint="eastAsia"/>
        </w:rPr>
        <w:t>係由</w:t>
      </w:r>
      <w:r w:rsidR="00571878">
        <w:rPr>
          <w:rFonts w:hint="eastAsia"/>
        </w:rPr>
        <w:t>本</w:t>
      </w:r>
      <w:r w:rsidR="001035FD">
        <w:rPr>
          <w:rFonts w:hint="eastAsia"/>
        </w:rPr>
        <w:t>部所</w:t>
      </w:r>
      <w:r>
        <w:rPr>
          <w:rFonts w:hint="eastAsia"/>
        </w:rPr>
        <w:t>成立</w:t>
      </w:r>
      <w:r w:rsidR="001035FD">
        <w:rPr>
          <w:rFonts w:hint="eastAsia"/>
        </w:rPr>
        <w:t>，</w:t>
      </w:r>
      <w:r>
        <w:rPr>
          <w:rFonts w:hint="eastAsia"/>
        </w:rPr>
        <w:t>以具公信力第三者</w:t>
      </w:r>
      <w:r w:rsidR="0073085A">
        <w:rPr>
          <w:rFonts w:hint="eastAsia"/>
        </w:rPr>
        <w:t>之</w:t>
      </w:r>
      <w:r>
        <w:rPr>
          <w:rFonts w:hint="eastAsia"/>
        </w:rPr>
        <w:t>身分，利用憑證管理資訊系統</w:t>
      </w:r>
      <w:r w:rsidRPr="003B5E5C">
        <w:rPr>
          <w:rFonts w:hAnsi="Times New Roman"/>
        </w:rPr>
        <w:t>(</w:t>
      </w:r>
      <w:r>
        <w:rPr>
          <w:rFonts w:hint="eastAsia"/>
        </w:rPr>
        <w:t>包括：憑證管理系統、註冊管理系統</w:t>
      </w:r>
      <w:r w:rsidR="0024561D">
        <w:rPr>
          <w:rFonts w:hint="eastAsia"/>
        </w:rPr>
        <w:t>及</w:t>
      </w:r>
      <w:r>
        <w:rPr>
          <w:rFonts w:hint="eastAsia"/>
        </w:rPr>
        <w:t>目錄伺服器</w:t>
      </w:r>
      <w:r w:rsidR="001035FD">
        <w:rPr>
          <w:rFonts w:hint="eastAsia"/>
        </w:rPr>
        <w:t>等</w:t>
      </w:r>
      <w:r w:rsidRPr="003B5E5C">
        <w:rPr>
          <w:rFonts w:hAnsi="Times New Roman"/>
        </w:rPr>
        <w:t>)</w:t>
      </w:r>
      <w:r w:rsidR="001035FD" w:rsidRPr="003B5E5C">
        <w:rPr>
          <w:rFonts w:hAnsi="Times New Roman" w:hint="eastAsia"/>
        </w:rPr>
        <w:t>，</w:t>
      </w:r>
      <w:r>
        <w:rPr>
          <w:rFonts w:hint="eastAsia"/>
        </w:rPr>
        <w:t>對憑證作業流程執行嚴密</w:t>
      </w:r>
      <w:r w:rsidR="0073085A">
        <w:rPr>
          <w:rFonts w:hint="eastAsia"/>
        </w:rPr>
        <w:t>之</w:t>
      </w:r>
      <w:r>
        <w:rPr>
          <w:rFonts w:hint="eastAsia"/>
        </w:rPr>
        <w:t>管理，提供憑證管理服務。</w:t>
      </w:r>
    </w:p>
    <w:p w:rsidR="00B85625" w:rsidRPr="00D52078" w:rsidRDefault="00791B80" w:rsidP="00D52078">
      <w:pPr>
        <w:pStyle w:val="1"/>
        <w:numPr>
          <w:ilvl w:val="0"/>
          <w:numId w:val="3"/>
        </w:numPr>
      </w:pPr>
      <w:r w:rsidRPr="003B5E5C">
        <w:rPr>
          <w:rFonts w:hAnsi="Times New Roman" w:hint="eastAsia"/>
        </w:rPr>
        <w:t>商工電</w:t>
      </w:r>
      <w:r w:rsidRPr="00D52078">
        <w:rPr>
          <w:rFonts w:hint="eastAsia"/>
        </w:rPr>
        <w:t>子公文</w:t>
      </w:r>
      <w:r w:rsidR="00D239A8" w:rsidRPr="00D52078">
        <w:rPr>
          <w:rFonts w:hint="eastAsia"/>
        </w:rPr>
        <w:t>交換</w:t>
      </w:r>
      <w:r w:rsidRPr="00E57C53">
        <w:rPr>
          <w:rFonts w:hint="eastAsia"/>
        </w:rPr>
        <w:t>服務系統</w:t>
      </w:r>
      <w:r w:rsidR="00B85625">
        <w:rPr>
          <w:rFonts w:hint="eastAsia"/>
        </w:rPr>
        <w:t>：</w:t>
      </w:r>
      <w:r w:rsidR="0024561D">
        <w:rPr>
          <w:rFonts w:hint="eastAsia"/>
        </w:rPr>
        <w:t>本系統為</w:t>
      </w:r>
      <w:r w:rsidR="00571878">
        <w:rPr>
          <w:rFonts w:hint="eastAsia"/>
        </w:rPr>
        <w:t>本</w:t>
      </w:r>
      <w:r w:rsidR="00B85625">
        <w:rPr>
          <w:rFonts w:hint="eastAsia"/>
        </w:rPr>
        <w:t>部</w:t>
      </w:r>
      <w:r w:rsidR="0024561D">
        <w:rPr>
          <w:rFonts w:hint="eastAsia"/>
        </w:rPr>
        <w:t>依政府採購法相關規定，委請執行廠商採用行政院研考會檔案管理局同意授權本部使用</w:t>
      </w:r>
      <w:r w:rsidR="0073085A">
        <w:rPr>
          <w:rFonts w:hint="eastAsia"/>
        </w:rPr>
        <w:t>之</w:t>
      </w:r>
      <w:r w:rsidR="0024561D">
        <w:rPr>
          <w:rFonts w:hint="eastAsia"/>
        </w:rPr>
        <w:t>軟體，所建置之商工電子公文交換系統。</w:t>
      </w:r>
      <w:r w:rsidR="002D3A8D">
        <w:rPr>
          <w:rFonts w:hint="eastAsia"/>
        </w:rPr>
        <w:t>申請加入本系</w:t>
      </w:r>
      <w:r w:rsidR="0073085A">
        <w:rPr>
          <w:rFonts w:hint="eastAsia"/>
        </w:rPr>
        <w:t>統之</w:t>
      </w:r>
      <w:r w:rsidR="00B85625">
        <w:rPr>
          <w:rFonts w:hint="eastAsia"/>
        </w:rPr>
        <w:t>用戶</w:t>
      </w:r>
      <w:r w:rsidR="002D3A8D">
        <w:rPr>
          <w:rFonts w:hint="eastAsia"/>
        </w:rPr>
        <w:t>，</w:t>
      </w:r>
      <w:r w:rsidR="00B85625">
        <w:rPr>
          <w:rFonts w:hint="eastAsia"/>
        </w:rPr>
        <w:t>得利用</w:t>
      </w:r>
      <w:r w:rsidR="00925D99">
        <w:rPr>
          <w:rFonts w:hint="eastAsia"/>
        </w:rPr>
        <w:t>工商憑證卡</w:t>
      </w:r>
      <w:r w:rsidR="00925D99" w:rsidRPr="00D52078">
        <w:t>(MOEACA)</w:t>
      </w:r>
      <w:r w:rsidR="00925D99">
        <w:rPr>
          <w:rFonts w:hint="eastAsia"/>
        </w:rPr>
        <w:t>或組織及團體憑證卡</w:t>
      </w:r>
      <w:r w:rsidR="00925D99" w:rsidRPr="00D52078">
        <w:t>(XCA)</w:t>
      </w:r>
      <w:r w:rsidR="002D3A8D">
        <w:rPr>
          <w:rFonts w:hint="eastAsia"/>
        </w:rPr>
        <w:t>，</w:t>
      </w:r>
      <w:r w:rsidR="00B85625">
        <w:rPr>
          <w:rFonts w:hint="eastAsia"/>
        </w:rPr>
        <w:t>經由網際網路於本</w:t>
      </w:r>
      <w:r w:rsidR="002D3A8D">
        <w:rPr>
          <w:rFonts w:hint="eastAsia"/>
        </w:rPr>
        <w:t>系統</w:t>
      </w:r>
      <w:r w:rsidR="001035FD">
        <w:rPr>
          <w:rFonts w:hint="eastAsia"/>
        </w:rPr>
        <w:t>內</w:t>
      </w:r>
      <w:r w:rsidR="002D3A8D">
        <w:rPr>
          <w:rFonts w:hint="eastAsia"/>
        </w:rPr>
        <w:t>進行</w:t>
      </w:r>
      <w:r w:rsidR="00B85625">
        <w:rPr>
          <w:rFonts w:hint="eastAsia"/>
        </w:rPr>
        <w:t>電子公文</w:t>
      </w:r>
      <w:r w:rsidR="002D3A8D">
        <w:rPr>
          <w:rFonts w:hint="eastAsia"/>
        </w:rPr>
        <w:t>交換作業</w:t>
      </w:r>
      <w:r w:rsidR="00B85625">
        <w:rPr>
          <w:rFonts w:hint="eastAsia"/>
        </w:rPr>
        <w:t>。</w:t>
      </w:r>
    </w:p>
    <w:p w:rsidR="00B85625" w:rsidRDefault="00B85625" w:rsidP="00E57C53">
      <w:pPr>
        <w:pStyle w:val="1"/>
        <w:numPr>
          <w:ilvl w:val="0"/>
          <w:numId w:val="3"/>
        </w:numPr>
      </w:pPr>
      <w:r>
        <w:rPr>
          <w:rFonts w:hint="eastAsia"/>
        </w:rPr>
        <w:t>用戶：指</w:t>
      </w:r>
      <w:r w:rsidR="0024561D">
        <w:rPr>
          <w:rFonts w:hint="eastAsia"/>
        </w:rPr>
        <w:t>持有</w:t>
      </w:r>
      <w:r>
        <w:rPr>
          <w:rFonts w:hint="eastAsia"/>
        </w:rPr>
        <w:t>工商憑證卡</w:t>
      </w:r>
      <w:r w:rsidRPr="003B5E5C">
        <w:t>(MOEACA)</w:t>
      </w:r>
      <w:r w:rsidR="00D239A8">
        <w:rPr>
          <w:rFonts w:hint="eastAsia"/>
        </w:rPr>
        <w:t>或</w:t>
      </w:r>
      <w:r>
        <w:rPr>
          <w:rFonts w:hint="eastAsia"/>
        </w:rPr>
        <w:t>組織及團體憑證卡</w:t>
      </w:r>
      <w:r w:rsidRPr="003B5E5C">
        <w:t>(XCA)</w:t>
      </w:r>
      <w:r w:rsidR="0024561D" w:rsidRPr="003B5E5C">
        <w:rPr>
          <w:rFonts w:hint="eastAsia"/>
        </w:rPr>
        <w:t>之用戶，成功加入本系統</w:t>
      </w:r>
      <w:r w:rsidR="001035FD" w:rsidRPr="003B5E5C">
        <w:rPr>
          <w:rFonts w:hint="eastAsia"/>
        </w:rPr>
        <w:t>進行電子公文交換者。</w:t>
      </w:r>
    </w:p>
    <w:p w:rsidR="009E2BA6" w:rsidRPr="009E2BA6" w:rsidRDefault="009E2BA6" w:rsidP="009E2BA6"/>
    <w:p w:rsidR="00B85625" w:rsidRDefault="00B85625" w:rsidP="00B85625">
      <w:pPr>
        <w:snapToGrid w:val="0"/>
        <w:spacing w:line="300" w:lineRule="auto"/>
        <w:jc w:val="both"/>
        <w:rPr>
          <w:b/>
          <w:sz w:val="28"/>
        </w:rPr>
      </w:pPr>
      <w:r>
        <w:rPr>
          <w:rFonts w:hAnsi="標楷體" w:hint="eastAsia"/>
          <w:b/>
          <w:sz w:val="28"/>
        </w:rPr>
        <w:t>第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二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條</w:t>
      </w:r>
      <w:r>
        <w:rPr>
          <w:b/>
          <w:sz w:val="28"/>
        </w:rPr>
        <w:t xml:space="preserve">    (</w:t>
      </w:r>
      <w:r>
        <w:rPr>
          <w:rFonts w:hAnsi="標楷體" w:hint="eastAsia"/>
          <w:b/>
          <w:sz w:val="28"/>
        </w:rPr>
        <w:t>用戶</w:t>
      </w:r>
      <w:r>
        <w:rPr>
          <w:b/>
          <w:sz w:val="28"/>
        </w:rPr>
        <w:t>)</w:t>
      </w:r>
    </w:p>
    <w:p w:rsidR="00B85625" w:rsidRDefault="00B85625" w:rsidP="00D96AFA">
      <w:pPr>
        <w:pStyle w:val="1"/>
        <w:rPr>
          <w:rFonts w:hAnsi="Times New Roman"/>
        </w:rPr>
      </w:pPr>
      <w:r>
        <w:rPr>
          <w:rFonts w:hint="eastAsia"/>
        </w:rPr>
        <w:t>本</w:t>
      </w:r>
      <w:r w:rsidR="001035FD">
        <w:rPr>
          <w:rFonts w:hint="eastAsia"/>
        </w:rPr>
        <w:t>系統</w:t>
      </w:r>
      <w:r>
        <w:rPr>
          <w:rFonts w:hint="eastAsia"/>
        </w:rPr>
        <w:t>用戶以</w:t>
      </w:r>
      <w:r w:rsidR="00925D99">
        <w:rPr>
          <w:rFonts w:hint="eastAsia"/>
        </w:rPr>
        <w:t>工商憑證卡</w:t>
      </w:r>
      <w:r w:rsidR="00925D99" w:rsidRPr="003B5E5C">
        <w:rPr>
          <w:rFonts w:hAnsi="Times New Roman"/>
        </w:rPr>
        <w:t>(MOEACA)</w:t>
      </w:r>
      <w:r w:rsidR="00925D99">
        <w:rPr>
          <w:rFonts w:hint="eastAsia"/>
        </w:rPr>
        <w:t>或組織及團體憑證卡</w:t>
      </w:r>
      <w:r w:rsidR="00925D99" w:rsidRPr="003B5E5C">
        <w:rPr>
          <w:rFonts w:hAnsi="Times New Roman"/>
        </w:rPr>
        <w:t>(XCA)</w:t>
      </w:r>
      <w:r w:rsidR="001035FD">
        <w:rPr>
          <w:rFonts w:hint="eastAsia"/>
        </w:rPr>
        <w:t>，</w:t>
      </w:r>
      <w:r w:rsidR="004307BA">
        <w:rPr>
          <w:rFonts w:hint="eastAsia"/>
        </w:rPr>
        <w:t>在本系統內</w:t>
      </w:r>
      <w:r>
        <w:rPr>
          <w:rFonts w:hint="eastAsia"/>
        </w:rPr>
        <w:t>執行簽章</w:t>
      </w:r>
      <w:r w:rsidR="004307BA">
        <w:rPr>
          <w:rFonts w:hint="eastAsia"/>
        </w:rPr>
        <w:t>確認</w:t>
      </w:r>
      <w:r w:rsidR="002356F7">
        <w:rPr>
          <w:rFonts w:hint="eastAsia"/>
        </w:rPr>
        <w:t>作業</w:t>
      </w:r>
      <w:r w:rsidR="004307BA">
        <w:rPr>
          <w:rFonts w:hint="eastAsia"/>
        </w:rPr>
        <w:t>後，可與各政府機關（單位）</w:t>
      </w:r>
      <w:r w:rsidR="004307BA">
        <w:rPr>
          <w:rFonts w:ascii="新細明體" w:eastAsia="新細明體" w:hAnsi="新細明體" w:hint="eastAsia"/>
        </w:rPr>
        <w:t>、</w:t>
      </w:r>
      <w:r w:rsidR="004307BA">
        <w:rPr>
          <w:rFonts w:hint="eastAsia"/>
        </w:rPr>
        <w:t>各公（協）會或民間企業</w:t>
      </w:r>
      <w:r w:rsidR="002356F7">
        <w:rPr>
          <w:rFonts w:hint="eastAsia"/>
        </w:rPr>
        <w:t>，</w:t>
      </w:r>
      <w:r w:rsidR="004307BA">
        <w:rPr>
          <w:rFonts w:hint="eastAsia"/>
        </w:rPr>
        <w:t>進行雙向</w:t>
      </w:r>
      <w:r w:rsidR="0073085A">
        <w:rPr>
          <w:rFonts w:hint="eastAsia"/>
        </w:rPr>
        <w:t>之</w:t>
      </w:r>
      <w:r w:rsidR="004307BA">
        <w:rPr>
          <w:rFonts w:hint="eastAsia"/>
        </w:rPr>
        <w:t>電子公文交換作業</w:t>
      </w:r>
      <w:r>
        <w:rPr>
          <w:rFonts w:hint="eastAsia"/>
        </w:rPr>
        <w:t>。</w:t>
      </w:r>
    </w:p>
    <w:p w:rsidR="00B85625" w:rsidRDefault="00B85625" w:rsidP="00D52078">
      <w:pPr>
        <w:pStyle w:val="1"/>
      </w:pPr>
      <w:r>
        <w:rPr>
          <w:rFonts w:hint="eastAsia"/>
        </w:rPr>
        <w:t>用戶在</w:t>
      </w:r>
      <w:r w:rsidR="002356F7">
        <w:rPr>
          <w:rFonts w:hint="eastAsia"/>
        </w:rPr>
        <w:t>進行</w:t>
      </w:r>
      <w:r>
        <w:rPr>
          <w:rFonts w:hint="eastAsia"/>
        </w:rPr>
        <w:t>電子公文</w:t>
      </w:r>
      <w:r w:rsidR="002356F7">
        <w:rPr>
          <w:rFonts w:hint="eastAsia"/>
        </w:rPr>
        <w:t>交換作業時</w:t>
      </w:r>
      <w:r>
        <w:rPr>
          <w:rFonts w:hint="eastAsia"/>
        </w:rPr>
        <w:t>，應詳閱本條款之內容，當用戶</w:t>
      </w:r>
      <w:r w:rsidR="002356F7">
        <w:rPr>
          <w:rFonts w:hint="eastAsia"/>
        </w:rPr>
        <w:t>在本系統內完成</w:t>
      </w:r>
      <w:r>
        <w:rPr>
          <w:rFonts w:hint="eastAsia"/>
        </w:rPr>
        <w:t>註冊</w:t>
      </w:r>
      <w:r w:rsidR="002356F7">
        <w:rPr>
          <w:rFonts w:hint="eastAsia"/>
        </w:rPr>
        <w:t>後，</w:t>
      </w:r>
      <w:r>
        <w:rPr>
          <w:rFonts w:hint="eastAsia"/>
        </w:rPr>
        <w:t>視為同意接受本條款約定之全部內容。</w:t>
      </w:r>
    </w:p>
    <w:p w:rsidR="009E2BA6" w:rsidRPr="009E2BA6" w:rsidRDefault="009E2BA6" w:rsidP="009E2BA6"/>
    <w:p w:rsidR="00B85625" w:rsidRDefault="00B85625" w:rsidP="00C33059">
      <w:pPr>
        <w:snapToGrid w:val="0"/>
        <w:spacing w:line="300" w:lineRule="auto"/>
        <w:rPr>
          <w:b/>
          <w:sz w:val="28"/>
        </w:rPr>
      </w:pPr>
      <w:r>
        <w:rPr>
          <w:rFonts w:hAnsi="標楷體" w:hint="eastAsia"/>
          <w:b/>
          <w:sz w:val="28"/>
        </w:rPr>
        <w:t>第</w:t>
      </w:r>
      <w:r>
        <w:rPr>
          <w:b/>
          <w:sz w:val="28"/>
        </w:rPr>
        <w:t xml:space="preserve"> </w:t>
      </w:r>
      <w:r w:rsidRPr="00C33059">
        <w:rPr>
          <w:rFonts w:hint="eastAsia"/>
          <w:b/>
          <w:sz w:val="28"/>
        </w:rPr>
        <w:t>三</w:t>
      </w:r>
      <w:r>
        <w:rPr>
          <w:b/>
          <w:sz w:val="28"/>
        </w:rPr>
        <w:t xml:space="preserve"> </w:t>
      </w:r>
      <w:r w:rsidRPr="00C33059">
        <w:rPr>
          <w:rFonts w:hint="eastAsia"/>
          <w:b/>
          <w:sz w:val="28"/>
        </w:rPr>
        <w:t>條</w:t>
      </w:r>
      <w:r>
        <w:rPr>
          <w:b/>
          <w:sz w:val="28"/>
        </w:rPr>
        <w:t xml:space="preserve">    (</w:t>
      </w:r>
      <w:r w:rsidRPr="00C33059">
        <w:rPr>
          <w:rFonts w:hint="eastAsia"/>
          <w:b/>
          <w:sz w:val="28"/>
        </w:rPr>
        <w:t>服務內容與規範</w:t>
      </w:r>
      <w:r>
        <w:rPr>
          <w:b/>
          <w:sz w:val="28"/>
        </w:rPr>
        <w:t>)</w:t>
      </w:r>
    </w:p>
    <w:p w:rsidR="00B85625" w:rsidRDefault="002356F7" w:rsidP="00D96AFA">
      <w:pPr>
        <w:pStyle w:val="1"/>
        <w:numPr>
          <w:ilvl w:val="0"/>
          <w:numId w:val="4"/>
        </w:numPr>
      </w:pPr>
      <w:r>
        <w:rPr>
          <w:rFonts w:hint="eastAsia"/>
        </w:rPr>
        <w:t>本</w:t>
      </w:r>
      <w:r w:rsidR="006E4096">
        <w:rPr>
          <w:rFonts w:hint="eastAsia"/>
        </w:rPr>
        <w:t>部</w:t>
      </w:r>
      <w:r w:rsidR="00B85625">
        <w:rPr>
          <w:rFonts w:hint="eastAsia"/>
        </w:rPr>
        <w:t>將不定期於本</w:t>
      </w:r>
      <w:r w:rsidR="0073085A">
        <w:rPr>
          <w:rFonts w:hint="eastAsia"/>
        </w:rPr>
        <w:t>計畫</w:t>
      </w:r>
      <w:r w:rsidR="00B85625">
        <w:rPr>
          <w:rFonts w:hint="eastAsia"/>
        </w:rPr>
        <w:t>網</w:t>
      </w:r>
      <w:r w:rsidR="0073085A">
        <w:rPr>
          <w:rFonts w:hint="eastAsia"/>
        </w:rPr>
        <w:t>站</w:t>
      </w:r>
      <w:r w:rsidR="0084512E">
        <w:rPr>
          <w:rFonts w:hint="eastAsia"/>
        </w:rPr>
        <w:t>（</w:t>
      </w:r>
      <w:hyperlink r:id="rId8" w:history="1">
        <w:r w:rsidR="0084512E" w:rsidRPr="00EB3AEA">
          <w:rPr>
            <w:rStyle w:val="a8"/>
            <w:szCs w:val="24"/>
          </w:rPr>
          <w:t>http://www.g2b.net.tw</w:t>
        </w:r>
      </w:hyperlink>
      <w:r w:rsidR="0084512E">
        <w:rPr>
          <w:rFonts w:hint="eastAsia"/>
          <w:szCs w:val="24"/>
        </w:rPr>
        <w:t>）</w:t>
      </w:r>
      <w:r w:rsidR="00B85625">
        <w:rPr>
          <w:rFonts w:hint="eastAsia"/>
        </w:rPr>
        <w:t>公布本</w:t>
      </w:r>
      <w:r w:rsidR="0073085A">
        <w:rPr>
          <w:rFonts w:hint="eastAsia"/>
        </w:rPr>
        <w:t>系統</w:t>
      </w:r>
      <w:r w:rsidR="00B85625">
        <w:rPr>
          <w:rFonts w:hint="eastAsia"/>
        </w:rPr>
        <w:t>增修功能之訊息</w:t>
      </w:r>
      <w:r w:rsidR="00925D99">
        <w:rPr>
          <w:rFonts w:hint="eastAsia"/>
        </w:rPr>
        <w:t>，</w:t>
      </w:r>
      <w:r w:rsidR="00925D99" w:rsidRPr="00925D99">
        <w:rPr>
          <w:rFonts w:hAnsi="Times New Roman" w:hint="eastAsia"/>
        </w:rPr>
        <w:t>不另</w:t>
      </w:r>
      <w:r w:rsidR="00925D99" w:rsidRPr="00FD2EC5">
        <w:rPr>
          <w:rFonts w:hAnsi="Times New Roman" w:hint="eastAsia"/>
        </w:rPr>
        <w:t>個別</w:t>
      </w:r>
      <w:r w:rsidR="00925D99" w:rsidRPr="003F4CAE">
        <w:rPr>
          <w:rFonts w:hAnsi="Times New Roman" w:hint="eastAsia"/>
        </w:rPr>
        <w:t>通知</w:t>
      </w:r>
      <w:r w:rsidR="00B85625">
        <w:rPr>
          <w:rFonts w:hint="eastAsia"/>
        </w:rPr>
        <w:t>。</w:t>
      </w:r>
      <w:r w:rsidR="00925D99" w:rsidRPr="00925D99">
        <w:rPr>
          <w:rFonts w:hAnsi="Times New Roman" w:hint="eastAsia"/>
        </w:rPr>
        <w:t>本條款</w:t>
      </w:r>
      <w:r w:rsidR="00925D99" w:rsidRPr="00FD2EC5">
        <w:rPr>
          <w:rFonts w:hAnsi="Times New Roman" w:hint="eastAsia"/>
        </w:rPr>
        <w:t>內容</w:t>
      </w:r>
      <w:r w:rsidR="00925D99" w:rsidRPr="003F4CAE">
        <w:rPr>
          <w:rFonts w:hAnsi="Times New Roman" w:hint="eastAsia"/>
        </w:rPr>
        <w:t>之增修，亦同</w:t>
      </w:r>
      <w:r w:rsidR="00925D99">
        <w:rPr>
          <w:rFonts w:hint="eastAsia"/>
        </w:rPr>
        <w:t>。如</w:t>
      </w:r>
      <w:r w:rsidR="00925D99" w:rsidRPr="00925D99">
        <w:rPr>
          <w:rFonts w:hAnsi="Times New Roman" w:hint="eastAsia"/>
        </w:rPr>
        <w:t>用戶持續使用本系統，即視為同意接受本條款</w:t>
      </w:r>
      <w:r w:rsidR="00925D99" w:rsidRPr="00FD2EC5">
        <w:rPr>
          <w:rFonts w:hAnsi="Times New Roman" w:hint="eastAsia"/>
        </w:rPr>
        <w:t>約定之全部內容。</w:t>
      </w:r>
    </w:p>
    <w:p w:rsidR="00B85625" w:rsidRDefault="00B85625" w:rsidP="00D52078">
      <w:pPr>
        <w:pStyle w:val="1"/>
        <w:numPr>
          <w:ilvl w:val="0"/>
          <w:numId w:val="4"/>
        </w:numPr>
      </w:pPr>
      <w:r>
        <w:rPr>
          <w:rFonts w:hint="eastAsia"/>
        </w:rPr>
        <w:lastRenderedPageBreak/>
        <w:t>用戶以</w:t>
      </w:r>
      <w:r w:rsidR="00925D99">
        <w:rPr>
          <w:rFonts w:hint="eastAsia"/>
        </w:rPr>
        <w:t>工商憑證卡</w:t>
      </w:r>
      <w:r w:rsidR="00925D99" w:rsidRPr="003B5E5C">
        <w:rPr>
          <w:rFonts w:hAnsi="Times New Roman"/>
        </w:rPr>
        <w:t>(MOEACA)</w:t>
      </w:r>
      <w:r w:rsidR="00925D99">
        <w:rPr>
          <w:rFonts w:hint="eastAsia"/>
        </w:rPr>
        <w:t>或組織及團體憑證卡</w:t>
      </w:r>
      <w:r w:rsidR="00925D99" w:rsidRPr="003B5E5C">
        <w:rPr>
          <w:rFonts w:hAnsi="Times New Roman"/>
        </w:rPr>
        <w:t>(XCA)</w:t>
      </w:r>
      <w:r>
        <w:rPr>
          <w:rFonts w:hint="eastAsia"/>
        </w:rPr>
        <w:t>登入及使用本</w:t>
      </w:r>
      <w:r w:rsidR="0073085A">
        <w:rPr>
          <w:rFonts w:hint="eastAsia"/>
        </w:rPr>
        <w:t>系統</w:t>
      </w:r>
      <w:r>
        <w:rPr>
          <w:rFonts w:hint="eastAsia"/>
        </w:rPr>
        <w:t>時，應遵守本條款之約定外，應依法使用並遵循下列法律、法規命令與行政規則</w:t>
      </w:r>
      <w:r w:rsidR="0073085A">
        <w:rPr>
          <w:rFonts w:hint="eastAsia"/>
        </w:rPr>
        <w:t>等規定</w:t>
      </w:r>
      <w:r>
        <w:rPr>
          <w:rFonts w:hint="eastAsia"/>
        </w:rPr>
        <w:t>：</w:t>
      </w:r>
    </w:p>
    <w:p w:rsidR="00B85625" w:rsidRDefault="00B85625" w:rsidP="00D96AFA">
      <w:pPr>
        <w:numPr>
          <w:ilvl w:val="0"/>
          <w:numId w:val="5"/>
        </w:numPr>
        <w:snapToGrid w:val="0"/>
        <w:spacing w:line="520" w:lineRule="exact"/>
        <w:ind w:left="839" w:hanging="357"/>
        <w:jc w:val="both"/>
      </w:pPr>
      <w:r>
        <w:rPr>
          <w:rFonts w:hAnsi="標楷體" w:hint="eastAsia"/>
        </w:rPr>
        <w:t>中華民國「公文程式條例」。</w:t>
      </w:r>
    </w:p>
    <w:p w:rsidR="00B85625" w:rsidRDefault="00B85625" w:rsidP="00D96AFA">
      <w:pPr>
        <w:numPr>
          <w:ilvl w:val="0"/>
          <w:numId w:val="5"/>
        </w:numPr>
        <w:snapToGrid w:val="0"/>
        <w:spacing w:line="520" w:lineRule="exact"/>
        <w:ind w:left="839" w:hanging="357"/>
        <w:jc w:val="both"/>
      </w:pPr>
      <w:r>
        <w:rPr>
          <w:rFonts w:hAnsi="標楷體" w:hint="eastAsia"/>
        </w:rPr>
        <w:t>中華民國「電子簽章法」。</w:t>
      </w:r>
    </w:p>
    <w:p w:rsidR="00B85625" w:rsidRDefault="00B85625" w:rsidP="00D96AFA">
      <w:pPr>
        <w:numPr>
          <w:ilvl w:val="0"/>
          <w:numId w:val="5"/>
        </w:numPr>
        <w:snapToGrid w:val="0"/>
        <w:spacing w:line="520" w:lineRule="exact"/>
        <w:ind w:left="839" w:hanging="357"/>
        <w:jc w:val="both"/>
      </w:pPr>
      <w:r>
        <w:rPr>
          <w:rFonts w:hAnsi="標楷體" w:hint="eastAsia"/>
        </w:rPr>
        <w:t>中華民國「機關公文電子交換作業辦法」。</w:t>
      </w:r>
    </w:p>
    <w:p w:rsidR="00B85625" w:rsidRDefault="00B85625" w:rsidP="00D96AFA">
      <w:pPr>
        <w:numPr>
          <w:ilvl w:val="0"/>
          <w:numId w:val="5"/>
        </w:numPr>
        <w:snapToGrid w:val="0"/>
        <w:spacing w:line="520" w:lineRule="exact"/>
        <w:ind w:left="839" w:hanging="357"/>
        <w:jc w:val="both"/>
      </w:pPr>
      <w:r>
        <w:rPr>
          <w:rFonts w:hAnsi="標楷體" w:hint="eastAsia"/>
        </w:rPr>
        <w:t>行政院訂定之</w:t>
      </w:r>
      <w:r>
        <w:rPr>
          <w:rFonts w:hint="eastAsia"/>
        </w:rPr>
        <w:t>「</w:t>
      </w:r>
      <w:r>
        <w:rPr>
          <w:rFonts w:hAnsi="標楷體" w:hint="eastAsia"/>
        </w:rPr>
        <w:t>文書處理手冊</w:t>
      </w:r>
      <w:r>
        <w:rPr>
          <w:rFonts w:hint="eastAsia"/>
        </w:rPr>
        <w:t>」</w:t>
      </w:r>
      <w:r>
        <w:rPr>
          <w:rFonts w:hAnsi="標楷體" w:hint="eastAsia"/>
        </w:rPr>
        <w:t>文書處理部分規定。</w:t>
      </w:r>
    </w:p>
    <w:p w:rsidR="00B85625" w:rsidRPr="00C33059" w:rsidRDefault="00B85625" w:rsidP="00D96AFA">
      <w:pPr>
        <w:numPr>
          <w:ilvl w:val="0"/>
          <w:numId w:val="5"/>
        </w:numPr>
        <w:snapToGrid w:val="0"/>
        <w:spacing w:line="520" w:lineRule="exact"/>
        <w:ind w:left="839" w:hanging="357"/>
        <w:jc w:val="both"/>
      </w:pPr>
      <w:r>
        <w:rPr>
          <w:rFonts w:hAnsi="標楷體" w:hint="eastAsia"/>
        </w:rPr>
        <w:t>行政院訂定之「文書及檔案管理電腦化作業規範」。</w:t>
      </w:r>
    </w:p>
    <w:p w:rsidR="0073085A" w:rsidRPr="00D96AFA" w:rsidRDefault="00EC3740" w:rsidP="00D96AFA">
      <w:pPr>
        <w:numPr>
          <w:ilvl w:val="0"/>
          <w:numId w:val="5"/>
        </w:numPr>
        <w:snapToGrid w:val="0"/>
        <w:spacing w:line="520" w:lineRule="exact"/>
        <w:ind w:left="839" w:hanging="357"/>
        <w:jc w:val="both"/>
      </w:pPr>
      <w:r>
        <w:rPr>
          <w:rFonts w:hAnsi="標楷體" w:hint="eastAsia"/>
        </w:rPr>
        <w:t>法務部訂定之「</w:t>
      </w:r>
      <w:r w:rsidR="0073085A">
        <w:rPr>
          <w:rFonts w:hAnsi="標楷體" w:hint="eastAsia"/>
        </w:rPr>
        <w:t>個人資料保護法</w:t>
      </w:r>
      <w:r>
        <w:rPr>
          <w:rFonts w:hAnsi="標楷體" w:hint="eastAsia"/>
        </w:rPr>
        <w:t>」。</w:t>
      </w:r>
    </w:p>
    <w:p w:rsidR="003136F4" w:rsidRPr="009E2BA6" w:rsidRDefault="003136F4" w:rsidP="00D96AFA">
      <w:pPr>
        <w:snapToGrid w:val="0"/>
        <w:spacing w:line="400" w:lineRule="exact"/>
        <w:ind w:left="480"/>
        <w:jc w:val="both"/>
      </w:pPr>
    </w:p>
    <w:p w:rsidR="00B85625" w:rsidRDefault="00B85625" w:rsidP="00B85625">
      <w:pPr>
        <w:snapToGrid w:val="0"/>
        <w:spacing w:line="300" w:lineRule="auto"/>
        <w:jc w:val="both"/>
        <w:rPr>
          <w:b/>
          <w:sz w:val="28"/>
        </w:rPr>
      </w:pPr>
      <w:r>
        <w:rPr>
          <w:rFonts w:hAnsi="標楷體" w:hint="eastAsia"/>
          <w:b/>
          <w:sz w:val="28"/>
        </w:rPr>
        <w:t>第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四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條</w:t>
      </w:r>
      <w:r>
        <w:rPr>
          <w:b/>
          <w:sz w:val="28"/>
        </w:rPr>
        <w:t xml:space="preserve">    (</w:t>
      </w:r>
      <w:r>
        <w:rPr>
          <w:rFonts w:hAnsi="標楷體" w:hint="eastAsia"/>
          <w:b/>
          <w:sz w:val="28"/>
        </w:rPr>
        <w:t>公文交換作業</w:t>
      </w:r>
      <w:r>
        <w:rPr>
          <w:b/>
          <w:sz w:val="28"/>
        </w:rPr>
        <w:t>)</w:t>
      </w:r>
    </w:p>
    <w:p w:rsidR="00B85625" w:rsidRPr="00D96AFA" w:rsidRDefault="00B85625" w:rsidP="00D52078">
      <w:pPr>
        <w:pStyle w:val="1"/>
        <w:numPr>
          <w:ilvl w:val="0"/>
          <w:numId w:val="33"/>
        </w:numPr>
        <w:rPr>
          <w:rFonts w:hAnsi="Times New Roman"/>
        </w:rPr>
      </w:pPr>
      <w:r>
        <w:rPr>
          <w:rFonts w:hint="eastAsia"/>
        </w:rPr>
        <w:t>收</w:t>
      </w:r>
      <w:r w:rsidR="0073085A">
        <w:rPr>
          <w:rFonts w:hint="eastAsia"/>
        </w:rPr>
        <w:t>取電子公</w:t>
      </w:r>
      <w:r>
        <w:rPr>
          <w:rFonts w:hint="eastAsia"/>
        </w:rPr>
        <w:t>文作業</w:t>
      </w:r>
      <w:r w:rsidR="00925D99">
        <w:rPr>
          <w:rFonts w:hint="eastAsia"/>
        </w:rPr>
        <w:t>：</w:t>
      </w:r>
      <w:r>
        <w:rPr>
          <w:rFonts w:hint="eastAsia"/>
        </w:rPr>
        <w:t>用戶應遵循行政院研考會「文書及檔案管理電腦化作業規範」，</w:t>
      </w:r>
      <w:r w:rsidR="0073085A">
        <w:rPr>
          <w:rFonts w:hint="eastAsia"/>
        </w:rPr>
        <w:t>並</w:t>
      </w:r>
      <w:r>
        <w:rPr>
          <w:rFonts w:hint="eastAsia"/>
        </w:rPr>
        <w:t>於工作日定時啟動本</w:t>
      </w:r>
      <w:r w:rsidR="0073085A">
        <w:rPr>
          <w:rFonts w:hint="eastAsia"/>
        </w:rPr>
        <w:t>系統，</w:t>
      </w:r>
      <w:r>
        <w:rPr>
          <w:rFonts w:hint="eastAsia"/>
        </w:rPr>
        <w:t>執行收</w:t>
      </w:r>
      <w:r w:rsidR="0073085A">
        <w:rPr>
          <w:rFonts w:hint="eastAsia"/>
        </w:rPr>
        <w:t>取電子公</w:t>
      </w:r>
      <w:r>
        <w:rPr>
          <w:rFonts w:hint="eastAsia"/>
        </w:rPr>
        <w:t>文作業，用戶於完成收</w:t>
      </w:r>
      <w:r w:rsidR="0073085A">
        <w:rPr>
          <w:rFonts w:hint="eastAsia"/>
        </w:rPr>
        <w:t>取電子公</w:t>
      </w:r>
      <w:r>
        <w:rPr>
          <w:rFonts w:hint="eastAsia"/>
        </w:rPr>
        <w:t>文作業</w:t>
      </w:r>
      <w:r w:rsidR="0073085A">
        <w:rPr>
          <w:rFonts w:hint="eastAsia"/>
        </w:rPr>
        <w:t>後</w:t>
      </w:r>
      <w:r>
        <w:rPr>
          <w:rFonts w:hint="eastAsia"/>
        </w:rPr>
        <w:t>，即視為</w:t>
      </w:r>
      <w:r w:rsidR="0073085A">
        <w:rPr>
          <w:rFonts w:hint="eastAsia"/>
        </w:rPr>
        <w:t>發文方已</w:t>
      </w:r>
      <w:r>
        <w:rPr>
          <w:rFonts w:hint="eastAsia"/>
        </w:rPr>
        <w:t>完成送達作業。</w:t>
      </w:r>
    </w:p>
    <w:p w:rsidR="0073085A" w:rsidRPr="0073085A" w:rsidRDefault="0073085A" w:rsidP="00D96AFA">
      <w:pPr>
        <w:pStyle w:val="1"/>
      </w:pPr>
      <w:r>
        <w:rPr>
          <w:rFonts w:hint="eastAsia"/>
        </w:rPr>
        <w:t>發送電子公文作業</w:t>
      </w:r>
      <w:r w:rsidR="00FD2EC5">
        <w:rPr>
          <w:rFonts w:hint="eastAsia"/>
        </w:rPr>
        <w:t>：</w:t>
      </w:r>
      <w:r>
        <w:rPr>
          <w:rFonts w:hint="eastAsia"/>
        </w:rPr>
        <w:t>用戶應遵循行政院研考會「文書及檔案管理電腦化作業規範」，在完成公文製作作業後，利用本系統進行發送電子公文作業</w:t>
      </w:r>
      <w:r w:rsidR="00E518CC">
        <w:rPr>
          <w:rFonts w:hint="eastAsia"/>
        </w:rPr>
        <w:t>，</w:t>
      </w:r>
      <w:r>
        <w:rPr>
          <w:rFonts w:hint="eastAsia"/>
        </w:rPr>
        <w:t>用戶完成發送電子公文作業後，</w:t>
      </w:r>
      <w:r w:rsidR="00E518CC">
        <w:rPr>
          <w:rFonts w:hint="eastAsia"/>
        </w:rPr>
        <w:t>本系統將代送電子公文至收文方所加入之電子公文交換系統，並等待收文方收文，此</w:t>
      </w:r>
      <w:r>
        <w:rPr>
          <w:rFonts w:hint="eastAsia"/>
        </w:rPr>
        <w:t>即視為</w:t>
      </w:r>
      <w:r w:rsidR="00E518CC">
        <w:rPr>
          <w:rFonts w:hint="eastAsia"/>
        </w:rPr>
        <w:t>用戶</w:t>
      </w:r>
      <w:r>
        <w:rPr>
          <w:rFonts w:hint="eastAsia"/>
        </w:rPr>
        <w:t>已完成發送作業。</w:t>
      </w:r>
    </w:p>
    <w:p w:rsidR="00B85625" w:rsidRPr="00D96AFA" w:rsidRDefault="00B85625">
      <w:pPr>
        <w:pStyle w:val="1"/>
        <w:rPr>
          <w:rFonts w:hAnsi="Times New Roman"/>
        </w:rPr>
      </w:pPr>
      <w:r w:rsidRPr="003B5E5C">
        <w:rPr>
          <w:rFonts w:hint="eastAsia"/>
        </w:rPr>
        <w:t>受文者接收確認與改送寄發</w:t>
      </w:r>
      <w:r w:rsidR="00FD2EC5">
        <w:rPr>
          <w:rFonts w:hint="eastAsia"/>
        </w:rPr>
        <w:t>：</w:t>
      </w:r>
      <w:r w:rsidRPr="003B5E5C">
        <w:rPr>
          <w:rFonts w:hint="eastAsia"/>
        </w:rPr>
        <w:t>發文</w:t>
      </w:r>
      <w:r w:rsidRPr="003F4CAE">
        <w:rPr>
          <w:rFonts w:hint="eastAsia"/>
        </w:rPr>
        <w:t>方應於</w:t>
      </w:r>
      <w:r w:rsidR="00FD2EC5" w:rsidRPr="00D96AFA">
        <w:t>24~72</w:t>
      </w:r>
      <w:r w:rsidR="00FD2EC5" w:rsidRPr="00D96AFA">
        <w:rPr>
          <w:rFonts w:hint="eastAsia"/>
        </w:rPr>
        <w:t>小時內</w:t>
      </w:r>
      <w:r w:rsidRPr="00A22F4F">
        <w:rPr>
          <w:rFonts w:hint="eastAsia"/>
        </w:rPr>
        <w:t>檢視本</w:t>
      </w:r>
      <w:r w:rsidR="00E518CC" w:rsidRPr="00A22F4F">
        <w:rPr>
          <w:rFonts w:hint="eastAsia"/>
        </w:rPr>
        <w:t>系統之</w:t>
      </w:r>
      <w:r w:rsidRPr="00FF00BF">
        <w:rPr>
          <w:rFonts w:hint="eastAsia"/>
        </w:rPr>
        <w:t>發送結果，</w:t>
      </w:r>
      <w:r w:rsidRPr="00A22F4F">
        <w:rPr>
          <w:rFonts w:hint="eastAsia"/>
        </w:rPr>
        <w:t>若</w:t>
      </w:r>
      <w:r w:rsidR="00247FA7" w:rsidRPr="00A22F4F">
        <w:rPr>
          <w:rFonts w:hint="eastAsia"/>
        </w:rPr>
        <w:t>收文者</w:t>
      </w:r>
      <w:r w:rsidRPr="00A22F4F">
        <w:rPr>
          <w:rFonts w:hint="eastAsia"/>
        </w:rPr>
        <w:t>未</w:t>
      </w:r>
      <w:r w:rsidR="00E518CC" w:rsidRPr="00A22F4F">
        <w:rPr>
          <w:rFonts w:hint="eastAsia"/>
        </w:rPr>
        <w:t>於規定時間內</w:t>
      </w:r>
      <w:r w:rsidRPr="00A22F4F">
        <w:rPr>
          <w:rFonts w:hint="eastAsia"/>
        </w:rPr>
        <w:t>完成接收公文</w:t>
      </w:r>
      <w:r w:rsidR="00E518CC" w:rsidRPr="00A22F4F">
        <w:rPr>
          <w:rFonts w:hint="eastAsia"/>
        </w:rPr>
        <w:t>作業時</w:t>
      </w:r>
      <w:r w:rsidRPr="00A22F4F">
        <w:rPr>
          <w:rFonts w:hint="eastAsia"/>
        </w:rPr>
        <w:t>，發文方須將所</w:t>
      </w:r>
      <w:r w:rsidR="00E518CC" w:rsidRPr="00A22F4F">
        <w:rPr>
          <w:rFonts w:hint="eastAsia"/>
        </w:rPr>
        <w:t>發送</w:t>
      </w:r>
      <w:r w:rsidRPr="00A22F4F">
        <w:rPr>
          <w:rFonts w:hint="eastAsia"/>
        </w:rPr>
        <w:t>之電子公文改以紙本寄發</w:t>
      </w:r>
      <w:r w:rsidR="00E518CC" w:rsidRPr="00A22F4F">
        <w:rPr>
          <w:rFonts w:hint="eastAsia"/>
        </w:rPr>
        <w:t>收文方</w:t>
      </w:r>
      <w:r w:rsidRPr="00A22F4F">
        <w:rPr>
          <w:rFonts w:hint="eastAsia"/>
        </w:rPr>
        <w:t>。</w:t>
      </w:r>
    </w:p>
    <w:p w:rsidR="00B85625" w:rsidRPr="00D96AFA" w:rsidRDefault="00B85625">
      <w:pPr>
        <w:pStyle w:val="1"/>
        <w:rPr>
          <w:rFonts w:hAnsi="Times New Roman"/>
        </w:rPr>
      </w:pPr>
      <w:r w:rsidRPr="00D52078">
        <w:rPr>
          <w:rFonts w:hint="eastAsia"/>
        </w:rPr>
        <w:t>公文製作軟體程式</w:t>
      </w:r>
      <w:r w:rsidR="00FD2EC5" w:rsidRPr="00A22F4F">
        <w:rPr>
          <w:rFonts w:hint="eastAsia"/>
        </w:rPr>
        <w:t>：</w:t>
      </w:r>
      <w:r w:rsidRPr="00D52078">
        <w:rPr>
          <w:rFonts w:hint="eastAsia"/>
        </w:rPr>
        <w:t>用戶需使用符合行政院研考會「文書及檔案管理電腦化作業</w:t>
      </w:r>
      <w:r w:rsidRPr="00A22F4F">
        <w:rPr>
          <w:rFonts w:hint="eastAsia"/>
        </w:rPr>
        <w:t>規範」之公文製作應用軟體系統製作公文，以符合電子公文交換體系之標準與格式。</w:t>
      </w:r>
    </w:p>
    <w:p w:rsidR="00B85625" w:rsidRPr="00D96AFA" w:rsidRDefault="00B85625">
      <w:pPr>
        <w:pStyle w:val="1"/>
        <w:rPr>
          <w:rFonts w:hAnsi="Times New Roman"/>
        </w:rPr>
      </w:pPr>
      <w:r w:rsidRPr="00D52078">
        <w:rPr>
          <w:rFonts w:hint="eastAsia"/>
        </w:rPr>
        <w:t>公文傳遞</w:t>
      </w:r>
      <w:r w:rsidR="00B8064E" w:rsidRPr="00D96AFA">
        <w:rPr>
          <w:rFonts w:hint="eastAsia"/>
          <w:color w:val="FF0000"/>
        </w:rPr>
        <w:t>：</w:t>
      </w:r>
    </w:p>
    <w:p w:rsidR="00B85625" w:rsidRPr="00FF00BF" w:rsidRDefault="00E518CC" w:rsidP="00D96AFA">
      <w:pPr>
        <w:widowControl/>
        <w:numPr>
          <w:ilvl w:val="0"/>
          <w:numId w:val="8"/>
        </w:numPr>
        <w:tabs>
          <w:tab w:val="clear" w:pos="64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45" w:left="708"/>
        <w:jc w:val="both"/>
        <w:rPr>
          <w:rFonts w:hAnsi="標楷體"/>
          <w:kern w:val="0"/>
        </w:rPr>
      </w:pPr>
      <w:r w:rsidRPr="00D52078">
        <w:rPr>
          <w:rFonts w:hAnsi="標楷體" w:hint="eastAsia"/>
          <w:kern w:val="0"/>
        </w:rPr>
        <w:t>電子</w:t>
      </w:r>
      <w:r w:rsidR="00B85625" w:rsidRPr="00A22F4F">
        <w:rPr>
          <w:rFonts w:hAnsi="標楷體" w:hint="eastAsia"/>
          <w:kern w:val="0"/>
        </w:rPr>
        <w:t>公文與附件檔案之大小</w:t>
      </w:r>
      <w:r w:rsidR="00FD2EC5" w:rsidRPr="00A22F4F">
        <w:rPr>
          <w:rFonts w:hAnsi="標楷體" w:hint="eastAsia"/>
          <w:kern w:val="0"/>
        </w:rPr>
        <w:t>：</w:t>
      </w:r>
      <w:r w:rsidRPr="003F4CAE">
        <w:rPr>
          <w:rFonts w:hAnsi="標楷體" w:hint="eastAsia"/>
          <w:kern w:val="0"/>
        </w:rPr>
        <w:t>依</w:t>
      </w:r>
      <w:r w:rsidR="00B85625" w:rsidRPr="00D52078">
        <w:rPr>
          <w:rFonts w:hAnsi="標楷體" w:hint="eastAsia"/>
          <w:kern w:val="0"/>
        </w:rPr>
        <w:t>行政院研考會</w:t>
      </w:r>
      <w:r w:rsidR="00B85625" w:rsidRPr="00D96AFA">
        <w:rPr>
          <w:rFonts w:hAnsi="標楷體" w:hint="eastAsia"/>
          <w:kern w:val="0"/>
        </w:rPr>
        <w:t>「文書及檔案管理電腦化作業規範」</w:t>
      </w:r>
      <w:r w:rsidRPr="00D96AFA">
        <w:rPr>
          <w:rFonts w:hAnsi="標楷體" w:hint="eastAsia"/>
          <w:kern w:val="0"/>
        </w:rPr>
        <w:t>規定</w:t>
      </w:r>
      <w:r w:rsidR="00B85625" w:rsidRPr="003F4CAE">
        <w:rPr>
          <w:rFonts w:hAnsi="標楷體" w:hint="eastAsia"/>
          <w:kern w:val="0"/>
        </w:rPr>
        <w:t>，</w:t>
      </w:r>
      <w:r w:rsidR="00CC2707" w:rsidRPr="00D52078">
        <w:rPr>
          <w:rFonts w:hAnsi="標楷體" w:hint="eastAsia"/>
          <w:kern w:val="0"/>
        </w:rPr>
        <w:t>電子公文本文、電子公文交換表單及附件檔案之大小，不得超過二</w:t>
      </w:r>
      <w:r w:rsidR="00B85625" w:rsidRPr="00A22F4F">
        <w:rPr>
          <w:rFonts w:hAnsi="標楷體" w:hint="eastAsia"/>
          <w:kern w:val="0"/>
        </w:rPr>
        <w:t>百萬位元組</w:t>
      </w:r>
      <w:r w:rsidR="00CC2707" w:rsidRPr="00D96AFA">
        <w:rPr>
          <w:rFonts w:hAnsi="標楷體"/>
          <w:kern w:val="0"/>
        </w:rPr>
        <w:t>(2</w:t>
      </w:r>
      <w:r w:rsidR="00B85625" w:rsidRPr="00D96AFA">
        <w:rPr>
          <w:rFonts w:hAnsi="標楷體"/>
          <w:kern w:val="0"/>
        </w:rPr>
        <w:t>M</w:t>
      </w:r>
      <w:r w:rsidR="00B85625" w:rsidRPr="003F4CAE">
        <w:rPr>
          <w:kern w:val="0"/>
        </w:rPr>
        <w:t>B)</w:t>
      </w:r>
      <w:r w:rsidR="00B85625" w:rsidRPr="00D52078">
        <w:rPr>
          <w:rFonts w:hAnsi="標楷體" w:hint="eastAsia"/>
          <w:kern w:val="0"/>
        </w:rPr>
        <w:t>。</w:t>
      </w:r>
    </w:p>
    <w:p w:rsidR="00B85625" w:rsidRPr="00D96AFA" w:rsidRDefault="007B7506" w:rsidP="00D96AFA">
      <w:pPr>
        <w:widowControl/>
        <w:numPr>
          <w:ilvl w:val="0"/>
          <w:numId w:val="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45" w:left="708"/>
        <w:jc w:val="both"/>
        <w:rPr>
          <w:rFonts w:hAnsi="標楷體"/>
          <w:kern w:val="0"/>
        </w:rPr>
      </w:pPr>
      <w:r w:rsidRPr="00D96AFA">
        <w:rPr>
          <w:rFonts w:hint="eastAsia"/>
          <w:kern w:val="0"/>
        </w:rPr>
        <w:t>用</w:t>
      </w:r>
      <w:r w:rsidRPr="00D96AFA">
        <w:rPr>
          <w:rFonts w:hAnsi="標楷體" w:hint="eastAsia"/>
          <w:kern w:val="0"/>
        </w:rPr>
        <w:t>戶</w:t>
      </w:r>
      <w:r w:rsidR="00C33059" w:rsidRPr="00D96AFA">
        <w:rPr>
          <w:rFonts w:hAnsi="標楷體" w:hint="eastAsia"/>
          <w:kern w:val="0"/>
        </w:rPr>
        <w:t>使用本系統時</w:t>
      </w:r>
      <w:r w:rsidRPr="00D96AFA">
        <w:rPr>
          <w:rFonts w:hAnsi="標楷體" w:hint="eastAsia"/>
          <w:kern w:val="0"/>
        </w:rPr>
        <w:t>，</w:t>
      </w:r>
      <w:r w:rsidR="00E518CC" w:rsidRPr="00D96AFA">
        <w:rPr>
          <w:rFonts w:hAnsi="標楷體" w:hint="eastAsia"/>
          <w:kern w:val="0"/>
        </w:rPr>
        <w:t>須</w:t>
      </w:r>
      <w:r w:rsidRPr="00D96AFA">
        <w:rPr>
          <w:rFonts w:hAnsi="標楷體" w:hint="eastAsia"/>
          <w:kern w:val="0"/>
        </w:rPr>
        <w:t>自行處理</w:t>
      </w:r>
      <w:r w:rsidR="00C33059" w:rsidRPr="00D96AFA">
        <w:rPr>
          <w:rFonts w:hAnsi="標楷體" w:hint="eastAsia"/>
          <w:kern w:val="0"/>
        </w:rPr>
        <w:t>資訊安全</w:t>
      </w:r>
      <w:r w:rsidRPr="00D96AFA">
        <w:rPr>
          <w:rFonts w:hAnsi="標楷體" w:hint="eastAsia"/>
          <w:kern w:val="0"/>
        </w:rPr>
        <w:t>防護事宜</w:t>
      </w:r>
      <w:r w:rsidR="00C33059" w:rsidRPr="00D96AFA">
        <w:rPr>
          <w:rFonts w:hAnsi="標楷體" w:hint="eastAsia"/>
          <w:kern w:val="0"/>
        </w:rPr>
        <w:t>，對於</w:t>
      </w:r>
      <w:r w:rsidR="00E518CC" w:rsidRPr="00D96AFA">
        <w:rPr>
          <w:rFonts w:hAnsi="標楷體" w:hint="eastAsia"/>
          <w:kern w:val="0"/>
        </w:rPr>
        <w:t>發送</w:t>
      </w:r>
      <w:r w:rsidR="00C33059" w:rsidRPr="00D96AFA">
        <w:rPr>
          <w:rFonts w:hAnsi="標楷體" w:hint="eastAsia"/>
          <w:kern w:val="0"/>
        </w:rPr>
        <w:t>與接收</w:t>
      </w:r>
      <w:r w:rsidR="00E518CC" w:rsidRPr="00D96AFA">
        <w:rPr>
          <w:rFonts w:hAnsi="標楷體" w:hint="eastAsia"/>
          <w:kern w:val="0"/>
        </w:rPr>
        <w:t>之電子公文及附件</w:t>
      </w:r>
      <w:r w:rsidR="00C33059" w:rsidRPr="00D96AFA">
        <w:rPr>
          <w:rFonts w:hAnsi="標楷體" w:hint="eastAsia"/>
          <w:kern w:val="0"/>
        </w:rPr>
        <w:t>檔案</w:t>
      </w:r>
      <w:r w:rsidR="00701714" w:rsidRPr="00D96AFA">
        <w:rPr>
          <w:rFonts w:hAnsi="標楷體" w:hint="eastAsia"/>
          <w:kern w:val="0"/>
        </w:rPr>
        <w:t>，宜</w:t>
      </w:r>
      <w:r w:rsidR="00E518CC" w:rsidRPr="00D96AFA">
        <w:rPr>
          <w:rFonts w:hAnsi="標楷體" w:hint="eastAsia"/>
          <w:kern w:val="0"/>
        </w:rPr>
        <w:t>掃毒</w:t>
      </w:r>
      <w:r w:rsidR="00C33059" w:rsidRPr="00D96AFA">
        <w:rPr>
          <w:rFonts w:hAnsi="標楷體" w:hint="eastAsia"/>
          <w:kern w:val="0"/>
        </w:rPr>
        <w:t>後再</w:t>
      </w:r>
      <w:r w:rsidR="00701714" w:rsidRPr="00D96AFA">
        <w:rPr>
          <w:rFonts w:hAnsi="標楷體" w:hint="eastAsia"/>
          <w:kern w:val="0"/>
        </w:rPr>
        <w:t>行</w:t>
      </w:r>
      <w:r w:rsidR="00C33059" w:rsidRPr="00D96AFA">
        <w:rPr>
          <w:rFonts w:hAnsi="標楷體" w:hint="eastAsia"/>
          <w:kern w:val="0"/>
        </w:rPr>
        <w:t>使用</w:t>
      </w:r>
      <w:r w:rsidR="00E518CC" w:rsidRPr="00D96AFA">
        <w:rPr>
          <w:rFonts w:hAnsi="標楷體" w:hint="eastAsia"/>
          <w:kern w:val="0"/>
        </w:rPr>
        <w:t>，以</w:t>
      </w:r>
      <w:r w:rsidR="001D356D" w:rsidRPr="00D96AFA">
        <w:rPr>
          <w:rFonts w:hAnsi="標楷體" w:hint="eastAsia"/>
          <w:kern w:val="0"/>
        </w:rPr>
        <w:t>防止病毒散佈</w:t>
      </w:r>
      <w:r w:rsidR="00701714" w:rsidRPr="00D96AFA">
        <w:rPr>
          <w:rFonts w:hAnsi="標楷體" w:hint="eastAsia"/>
          <w:kern w:val="0"/>
        </w:rPr>
        <w:t>；</w:t>
      </w:r>
      <w:r w:rsidR="00174A3B" w:rsidRPr="00D96AFA">
        <w:rPr>
          <w:rFonts w:hAnsi="標楷體" w:hint="eastAsia"/>
          <w:kern w:val="0"/>
        </w:rPr>
        <w:t>本系統不負責電子檔案傳送之安全查核。</w:t>
      </w:r>
    </w:p>
    <w:p w:rsidR="00B85625" w:rsidRPr="00D96AFA" w:rsidRDefault="006E4096" w:rsidP="00D96AFA">
      <w:pPr>
        <w:widowControl/>
        <w:numPr>
          <w:ilvl w:val="0"/>
          <w:numId w:val="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45" w:left="708"/>
        <w:jc w:val="both"/>
        <w:rPr>
          <w:rFonts w:hAnsi="標楷體"/>
          <w:kern w:val="0"/>
        </w:rPr>
      </w:pPr>
      <w:r w:rsidRPr="00D96AFA">
        <w:rPr>
          <w:rFonts w:hAnsi="標楷體" w:hint="eastAsia"/>
          <w:kern w:val="0"/>
        </w:rPr>
        <w:lastRenderedPageBreak/>
        <w:t>電子公文</w:t>
      </w:r>
      <w:r w:rsidR="00B85625" w:rsidRPr="00D96AFA">
        <w:rPr>
          <w:rFonts w:hAnsi="標楷體" w:hint="eastAsia"/>
          <w:kern w:val="0"/>
        </w:rPr>
        <w:t>之受文者</w:t>
      </w:r>
      <w:r w:rsidRPr="00D96AFA">
        <w:rPr>
          <w:rFonts w:hAnsi="標楷體" w:hint="eastAsia"/>
          <w:kern w:val="0"/>
        </w:rPr>
        <w:t>數量</w:t>
      </w:r>
      <w:r w:rsidR="00FD2EC5" w:rsidRPr="003F4CAE">
        <w:rPr>
          <w:rFonts w:hAnsi="標楷體" w:hint="eastAsia"/>
          <w:kern w:val="0"/>
        </w:rPr>
        <w:t>：</w:t>
      </w:r>
      <w:r w:rsidR="00B85625" w:rsidRPr="00D96AFA">
        <w:rPr>
          <w:rFonts w:hAnsi="標楷體" w:hint="eastAsia"/>
          <w:kern w:val="0"/>
        </w:rPr>
        <w:t>本</w:t>
      </w:r>
      <w:r w:rsidRPr="00D96AFA">
        <w:rPr>
          <w:rFonts w:hAnsi="標楷體" w:hint="eastAsia"/>
          <w:kern w:val="0"/>
        </w:rPr>
        <w:t>部</w:t>
      </w:r>
      <w:r w:rsidR="00B85625" w:rsidRPr="00D96AFA">
        <w:rPr>
          <w:rFonts w:hAnsi="標楷體" w:hint="eastAsia"/>
          <w:kern w:val="0"/>
        </w:rPr>
        <w:t>得視系統</w:t>
      </w:r>
      <w:r w:rsidR="00E011C3" w:rsidRPr="00D96AFA">
        <w:rPr>
          <w:rFonts w:hAnsi="標楷體" w:hint="eastAsia"/>
          <w:kern w:val="0"/>
        </w:rPr>
        <w:t>處理能</w:t>
      </w:r>
      <w:r w:rsidR="00B85625" w:rsidRPr="00D96AFA">
        <w:rPr>
          <w:rFonts w:hAnsi="標楷體" w:hint="eastAsia"/>
          <w:kern w:val="0"/>
        </w:rPr>
        <w:t>量，限制每一件</w:t>
      </w:r>
      <w:r w:rsidRPr="00D96AFA">
        <w:rPr>
          <w:rFonts w:hAnsi="標楷體" w:hint="eastAsia"/>
          <w:kern w:val="0"/>
        </w:rPr>
        <w:t>電子</w:t>
      </w:r>
      <w:r w:rsidR="00B85625" w:rsidRPr="00D96AFA">
        <w:rPr>
          <w:rFonts w:hAnsi="標楷體" w:hint="eastAsia"/>
          <w:kern w:val="0"/>
        </w:rPr>
        <w:t>公文交換表單內</w:t>
      </w:r>
      <w:r w:rsidR="001D356D" w:rsidRPr="00D96AFA">
        <w:rPr>
          <w:rFonts w:hAnsi="標楷體" w:hint="eastAsia"/>
          <w:kern w:val="0"/>
        </w:rPr>
        <w:t>之</w:t>
      </w:r>
      <w:r w:rsidR="00B85625" w:rsidRPr="00D96AFA">
        <w:rPr>
          <w:rFonts w:hAnsi="標楷體" w:hint="eastAsia"/>
          <w:kern w:val="0"/>
        </w:rPr>
        <w:t>受文者數目，並視實際作業需要，酌予調整受文者數量。同時，本</w:t>
      </w:r>
      <w:r w:rsidRPr="00D96AFA">
        <w:rPr>
          <w:rFonts w:hAnsi="標楷體" w:hint="eastAsia"/>
          <w:kern w:val="0"/>
        </w:rPr>
        <w:t>部</w:t>
      </w:r>
      <w:r w:rsidR="00B85625" w:rsidRPr="00D96AFA">
        <w:rPr>
          <w:rFonts w:hAnsi="標楷體" w:hint="eastAsia"/>
          <w:kern w:val="0"/>
        </w:rPr>
        <w:t>得視用戶之業務性質，限制其可發送公文之對象。</w:t>
      </w:r>
    </w:p>
    <w:p w:rsidR="00B85625" w:rsidRPr="00FD2EC5" w:rsidRDefault="00B85625" w:rsidP="00D96AFA">
      <w:pPr>
        <w:widowControl/>
        <w:numPr>
          <w:ilvl w:val="0"/>
          <w:numId w:val="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45" w:left="708"/>
        <w:jc w:val="both"/>
        <w:rPr>
          <w:rFonts w:hAnsi="標楷體"/>
          <w:kern w:val="0"/>
        </w:rPr>
      </w:pPr>
      <w:r w:rsidRPr="003F4CAE">
        <w:rPr>
          <w:rFonts w:hAnsi="標楷體" w:hint="eastAsia"/>
          <w:kern w:val="0"/>
        </w:rPr>
        <w:t>每日發文數量</w:t>
      </w:r>
      <w:r w:rsidR="00FD2EC5" w:rsidRPr="00D52078">
        <w:rPr>
          <w:rFonts w:hAnsi="標楷體" w:hint="eastAsia"/>
          <w:kern w:val="0"/>
        </w:rPr>
        <w:t>：</w:t>
      </w:r>
      <w:r w:rsidRPr="003F4CAE">
        <w:rPr>
          <w:rFonts w:hAnsi="標楷體" w:hint="eastAsia"/>
          <w:kern w:val="0"/>
        </w:rPr>
        <w:t>本</w:t>
      </w:r>
      <w:r w:rsidR="006E4096" w:rsidRPr="00D52078">
        <w:rPr>
          <w:rFonts w:hAnsi="標楷體" w:hint="eastAsia"/>
          <w:kern w:val="0"/>
        </w:rPr>
        <w:t>部</w:t>
      </w:r>
      <w:r w:rsidRPr="00FD2EC5">
        <w:rPr>
          <w:rFonts w:hAnsi="標楷體" w:hint="eastAsia"/>
          <w:kern w:val="0"/>
        </w:rPr>
        <w:t>得視系統</w:t>
      </w:r>
      <w:r w:rsidR="007B7506" w:rsidRPr="00D96AFA">
        <w:rPr>
          <w:rFonts w:hAnsi="標楷體" w:hint="eastAsia"/>
          <w:kern w:val="0"/>
        </w:rPr>
        <w:t>處理能</w:t>
      </w:r>
      <w:r w:rsidRPr="003F4CAE">
        <w:rPr>
          <w:rFonts w:hAnsi="標楷體" w:hint="eastAsia"/>
          <w:kern w:val="0"/>
        </w:rPr>
        <w:t>量，限制用戶每日總發文數量</w:t>
      </w:r>
      <w:r w:rsidRPr="00D52078">
        <w:rPr>
          <w:rFonts w:hAnsi="標楷體" w:hint="eastAsia"/>
          <w:kern w:val="0"/>
        </w:rPr>
        <w:t>。</w:t>
      </w:r>
    </w:p>
    <w:p w:rsidR="00B85625" w:rsidRPr="00D96AFA" w:rsidRDefault="00B85625" w:rsidP="00D96AFA">
      <w:pPr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348"/>
        <w:rPr>
          <w:rFonts w:hAnsi="標楷體"/>
          <w:kern w:val="0"/>
        </w:rPr>
      </w:pPr>
    </w:p>
    <w:p w:rsidR="00B85625" w:rsidRPr="003B5E5C" w:rsidRDefault="00B85625" w:rsidP="00B85625">
      <w:pPr>
        <w:snapToGrid w:val="0"/>
        <w:spacing w:line="300" w:lineRule="auto"/>
        <w:jc w:val="both"/>
        <w:rPr>
          <w:b/>
          <w:sz w:val="28"/>
        </w:rPr>
      </w:pPr>
      <w:r w:rsidRPr="003B5E5C">
        <w:rPr>
          <w:rFonts w:hAnsi="標楷體" w:hint="eastAsia"/>
          <w:b/>
          <w:sz w:val="28"/>
        </w:rPr>
        <w:t>第</w:t>
      </w:r>
      <w:r w:rsidRPr="003B5E5C">
        <w:rPr>
          <w:b/>
          <w:sz w:val="28"/>
        </w:rPr>
        <w:t xml:space="preserve"> </w:t>
      </w:r>
      <w:r w:rsidRPr="003B5E5C">
        <w:rPr>
          <w:rFonts w:hAnsi="標楷體" w:hint="eastAsia"/>
          <w:b/>
          <w:sz w:val="28"/>
        </w:rPr>
        <w:t>五</w:t>
      </w:r>
      <w:r w:rsidRPr="003B5E5C">
        <w:rPr>
          <w:b/>
          <w:sz w:val="28"/>
        </w:rPr>
        <w:t xml:space="preserve"> </w:t>
      </w:r>
      <w:r w:rsidRPr="003B5E5C">
        <w:rPr>
          <w:rFonts w:hAnsi="標楷體" w:hint="eastAsia"/>
          <w:b/>
          <w:sz w:val="28"/>
        </w:rPr>
        <w:t>條</w:t>
      </w:r>
      <w:r w:rsidRPr="003B5E5C">
        <w:rPr>
          <w:b/>
          <w:sz w:val="28"/>
        </w:rPr>
        <w:t xml:space="preserve">    (</w:t>
      </w:r>
      <w:r w:rsidRPr="003B5E5C">
        <w:rPr>
          <w:rFonts w:hAnsi="標楷體" w:hint="eastAsia"/>
          <w:b/>
          <w:sz w:val="28"/>
        </w:rPr>
        <w:t>終止服務</w:t>
      </w:r>
      <w:r w:rsidRPr="003B5E5C">
        <w:rPr>
          <w:b/>
          <w:sz w:val="28"/>
        </w:rPr>
        <w:t>)</w:t>
      </w:r>
    </w:p>
    <w:p w:rsidR="00B85625" w:rsidRPr="00D52078" w:rsidRDefault="00B85625" w:rsidP="00B85625">
      <w:pPr>
        <w:snapToGrid w:val="0"/>
        <w:spacing w:line="400" w:lineRule="exact"/>
        <w:jc w:val="both"/>
      </w:pPr>
      <w:r w:rsidRPr="003F4CAE">
        <w:rPr>
          <w:rFonts w:hAnsi="標楷體" w:hint="eastAsia"/>
        </w:rPr>
        <w:t>用戶應遵循本條款第三條第二款之法令與規範外，且不得從事下列行為，</w:t>
      </w:r>
      <w:r w:rsidRPr="00D96AFA">
        <w:rPr>
          <w:rFonts w:hAnsi="標楷體" w:hint="eastAsia"/>
        </w:rPr>
        <w:t>如有違反經查屬實者，本</w:t>
      </w:r>
      <w:r w:rsidR="006E4096" w:rsidRPr="00D96AFA">
        <w:rPr>
          <w:rFonts w:hAnsi="標楷體" w:hint="eastAsia"/>
        </w:rPr>
        <w:t>部</w:t>
      </w:r>
      <w:r w:rsidRPr="00D96AFA">
        <w:rPr>
          <w:rFonts w:hAnsi="標楷體" w:hint="eastAsia"/>
        </w:rPr>
        <w:t>得</w:t>
      </w:r>
      <w:r w:rsidR="006E4096" w:rsidRPr="00D96AFA">
        <w:rPr>
          <w:rFonts w:hAnsi="標楷體" w:hint="eastAsia"/>
        </w:rPr>
        <w:t>適時</w:t>
      </w:r>
      <w:r w:rsidRPr="00D96AFA">
        <w:rPr>
          <w:rFonts w:hAnsi="標楷體" w:hint="eastAsia"/>
        </w:rPr>
        <w:t>終止用戶之</w:t>
      </w:r>
      <w:r w:rsidR="006E4096" w:rsidRPr="00D96AFA">
        <w:rPr>
          <w:rFonts w:hAnsi="標楷體" w:hint="eastAsia"/>
        </w:rPr>
        <w:t>使用權益</w:t>
      </w:r>
      <w:r w:rsidRPr="003F4CAE">
        <w:rPr>
          <w:rFonts w:hAnsi="標楷體" w:hint="eastAsia"/>
        </w:rPr>
        <w:t>：</w:t>
      </w:r>
    </w:p>
    <w:p w:rsidR="00B85625" w:rsidRDefault="00B85625" w:rsidP="00D96AFA">
      <w:pPr>
        <w:pStyle w:val="1"/>
        <w:numPr>
          <w:ilvl w:val="0"/>
          <w:numId w:val="9"/>
        </w:numPr>
      </w:pPr>
      <w:r>
        <w:rPr>
          <w:rFonts w:hint="eastAsia"/>
        </w:rPr>
        <w:t>發送侵害他人智慧財產權之</w:t>
      </w:r>
      <w:r w:rsidR="006E4096">
        <w:rPr>
          <w:rFonts w:hint="eastAsia"/>
        </w:rPr>
        <w:t>電子</w:t>
      </w:r>
      <w:r>
        <w:rPr>
          <w:rFonts w:hint="eastAsia"/>
        </w:rPr>
        <w:t>公文或附件檔案。</w:t>
      </w:r>
    </w:p>
    <w:p w:rsidR="00B85625" w:rsidRDefault="00B85625" w:rsidP="00D52078">
      <w:pPr>
        <w:pStyle w:val="1"/>
        <w:numPr>
          <w:ilvl w:val="0"/>
          <w:numId w:val="9"/>
        </w:numPr>
        <w:rPr>
          <w:rFonts w:hAnsi="Times New Roman"/>
        </w:rPr>
      </w:pPr>
      <w:r>
        <w:rPr>
          <w:rFonts w:hint="eastAsia"/>
        </w:rPr>
        <w:t>未經受文者同意，發送廣告或商業行為之電子</w:t>
      </w:r>
      <w:r w:rsidR="006E4096">
        <w:rPr>
          <w:rFonts w:hint="eastAsia"/>
        </w:rPr>
        <w:t>公文</w:t>
      </w:r>
      <w:r>
        <w:rPr>
          <w:rFonts w:hint="eastAsia"/>
        </w:rPr>
        <w:t>。</w:t>
      </w:r>
    </w:p>
    <w:p w:rsidR="00B85625" w:rsidRDefault="00B85625" w:rsidP="00D52078">
      <w:pPr>
        <w:pStyle w:val="1"/>
        <w:numPr>
          <w:ilvl w:val="0"/>
          <w:numId w:val="9"/>
        </w:numPr>
        <w:rPr>
          <w:rFonts w:hAnsi="Times New Roman"/>
        </w:rPr>
      </w:pPr>
      <w:r>
        <w:rPr>
          <w:rFonts w:hint="eastAsia"/>
        </w:rPr>
        <w:t>故意發送含病毒或任何足以破壞或影響電腦系統之電子</w:t>
      </w:r>
      <w:r w:rsidR="006E4096">
        <w:rPr>
          <w:rFonts w:hint="eastAsia"/>
        </w:rPr>
        <w:t>公文及附件</w:t>
      </w:r>
      <w:r>
        <w:rPr>
          <w:rFonts w:hint="eastAsia"/>
        </w:rPr>
        <w:t>。</w:t>
      </w:r>
    </w:p>
    <w:p w:rsidR="00B85625" w:rsidRDefault="00B85625" w:rsidP="00E57C53">
      <w:pPr>
        <w:pStyle w:val="1"/>
        <w:numPr>
          <w:ilvl w:val="0"/>
          <w:numId w:val="9"/>
        </w:numPr>
        <w:rPr>
          <w:rFonts w:hAnsi="Times New Roman"/>
        </w:rPr>
      </w:pPr>
      <w:r>
        <w:rPr>
          <w:rFonts w:hint="eastAsia"/>
        </w:rPr>
        <w:t>破壞、干擾或延緩其他用戶</w:t>
      </w:r>
      <w:r w:rsidR="006E4096">
        <w:rPr>
          <w:rFonts w:hint="eastAsia"/>
        </w:rPr>
        <w:t>之</w:t>
      </w:r>
      <w:r>
        <w:rPr>
          <w:rFonts w:hint="eastAsia"/>
        </w:rPr>
        <w:t>系統運作，或持續進行發送公文之阻斷性攻擊行為。</w:t>
      </w:r>
    </w:p>
    <w:p w:rsidR="00B85625" w:rsidRDefault="00B85625" w:rsidP="00FF00BF">
      <w:pPr>
        <w:pStyle w:val="1"/>
        <w:numPr>
          <w:ilvl w:val="0"/>
          <w:numId w:val="9"/>
        </w:numPr>
        <w:rPr>
          <w:rFonts w:hAnsi="Times New Roman"/>
        </w:rPr>
      </w:pPr>
      <w:r>
        <w:rPr>
          <w:rFonts w:hint="eastAsia"/>
        </w:rPr>
        <w:t>經由不正當管道竊取其他用戶之使用者帳號、密碼或存取權限之行為。</w:t>
      </w:r>
    </w:p>
    <w:p w:rsidR="00B85625" w:rsidRDefault="00B85625" w:rsidP="00A43880">
      <w:pPr>
        <w:pStyle w:val="1"/>
        <w:numPr>
          <w:ilvl w:val="0"/>
          <w:numId w:val="9"/>
        </w:numPr>
      </w:pPr>
      <w:r>
        <w:rPr>
          <w:rFonts w:hint="eastAsia"/>
        </w:rPr>
        <w:t>其他不符合本</w:t>
      </w:r>
      <w:r w:rsidR="00571878">
        <w:rPr>
          <w:rFonts w:hint="eastAsia"/>
        </w:rPr>
        <w:t>系統</w:t>
      </w:r>
      <w:r>
        <w:rPr>
          <w:rFonts w:hint="eastAsia"/>
        </w:rPr>
        <w:t>所提供使用目的之行為。</w:t>
      </w:r>
    </w:p>
    <w:p w:rsidR="00B85625" w:rsidRPr="00B85625" w:rsidRDefault="00B85625" w:rsidP="00B85625"/>
    <w:p w:rsidR="00B85625" w:rsidRDefault="00B85625" w:rsidP="00B85625">
      <w:pPr>
        <w:snapToGrid w:val="0"/>
        <w:spacing w:line="300" w:lineRule="auto"/>
        <w:jc w:val="both"/>
        <w:rPr>
          <w:b/>
          <w:sz w:val="28"/>
        </w:rPr>
      </w:pPr>
      <w:r>
        <w:rPr>
          <w:rFonts w:hAnsi="標楷體" w:hint="eastAsia"/>
          <w:b/>
          <w:sz w:val="28"/>
        </w:rPr>
        <w:t>第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六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條</w:t>
      </w:r>
      <w:r>
        <w:rPr>
          <w:b/>
          <w:sz w:val="28"/>
        </w:rPr>
        <w:t xml:space="preserve">    (</w:t>
      </w:r>
      <w:r>
        <w:rPr>
          <w:rFonts w:hAnsi="標楷體" w:hint="eastAsia"/>
          <w:b/>
          <w:sz w:val="28"/>
        </w:rPr>
        <w:t>服務中斷及暫停</w:t>
      </w:r>
      <w:r>
        <w:rPr>
          <w:b/>
          <w:sz w:val="28"/>
        </w:rPr>
        <w:t>)</w:t>
      </w:r>
    </w:p>
    <w:p w:rsidR="00B85625" w:rsidRDefault="00B85625" w:rsidP="00D96AFA">
      <w:pPr>
        <w:pStyle w:val="1"/>
        <w:numPr>
          <w:ilvl w:val="0"/>
          <w:numId w:val="10"/>
        </w:numPr>
        <w:rPr>
          <w:rFonts w:hAnsi="Times New Roman"/>
        </w:rPr>
      </w:pPr>
      <w:r>
        <w:rPr>
          <w:rFonts w:hint="eastAsia"/>
        </w:rPr>
        <w:t>如因情事變更，</w:t>
      </w:r>
      <w:r w:rsidR="00571878">
        <w:rPr>
          <w:rFonts w:hint="eastAsia"/>
        </w:rPr>
        <w:t>本部</w:t>
      </w:r>
      <w:r>
        <w:rPr>
          <w:rFonts w:hint="eastAsia"/>
        </w:rPr>
        <w:t>得終止本</w:t>
      </w:r>
      <w:r w:rsidR="006E4096">
        <w:rPr>
          <w:rFonts w:hint="eastAsia"/>
        </w:rPr>
        <w:t>系統</w:t>
      </w:r>
      <w:r>
        <w:rPr>
          <w:rFonts w:hint="eastAsia"/>
        </w:rPr>
        <w:t>之經營，並於預定終止之日前一個月公告並通知用戶，用戶不得要求任何補償或請求提供其他替代服務。</w:t>
      </w:r>
    </w:p>
    <w:p w:rsidR="00B85625" w:rsidRDefault="00B85625" w:rsidP="00D52078">
      <w:pPr>
        <w:pStyle w:val="1"/>
        <w:numPr>
          <w:ilvl w:val="0"/>
          <w:numId w:val="10"/>
        </w:numPr>
        <w:rPr>
          <w:rFonts w:hAnsi="Times New Roman"/>
        </w:rPr>
      </w:pPr>
      <w:r>
        <w:rPr>
          <w:rFonts w:hint="eastAsia"/>
        </w:rPr>
        <w:t>本</w:t>
      </w:r>
      <w:r w:rsidR="006E4096">
        <w:rPr>
          <w:rFonts w:hint="eastAsia"/>
        </w:rPr>
        <w:t>部</w:t>
      </w:r>
      <w:r>
        <w:rPr>
          <w:rFonts w:hint="eastAsia"/>
        </w:rPr>
        <w:t>保留隨時暫停提供用戶之全部或一部分</w:t>
      </w:r>
      <w:r w:rsidR="006833D5">
        <w:rPr>
          <w:rFonts w:hint="eastAsia"/>
        </w:rPr>
        <w:t>收</w:t>
      </w:r>
      <w:r>
        <w:rPr>
          <w:rFonts w:hint="eastAsia"/>
        </w:rPr>
        <w:t>發電子公文權利，於中斷或暫停期間</w:t>
      </w:r>
      <w:r w:rsidR="006E4096">
        <w:rPr>
          <w:rFonts w:hint="eastAsia"/>
        </w:rPr>
        <w:t>，</w:t>
      </w:r>
      <w:r>
        <w:rPr>
          <w:rFonts w:hint="eastAsia"/>
        </w:rPr>
        <w:t>不負擔任何對用戶賠償或補償之責任。本</w:t>
      </w:r>
      <w:r w:rsidR="006E4096">
        <w:rPr>
          <w:rFonts w:hint="eastAsia"/>
        </w:rPr>
        <w:t>部</w:t>
      </w:r>
      <w:r>
        <w:rPr>
          <w:rFonts w:hint="eastAsia"/>
        </w:rPr>
        <w:t>將儘可能於暫停服務前告知用戶，但客觀上有困難者，不在此限。</w:t>
      </w:r>
    </w:p>
    <w:p w:rsidR="00B85625" w:rsidRDefault="00571878" w:rsidP="00E57C53">
      <w:pPr>
        <w:pStyle w:val="1"/>
        <w:numPr>
          <w:ilvl w:val="0"/>
          <w:numId w:val="10"/>
        </w:numPr>
      </w:pPr>
      <w:r>
        <w:rPr>
          <w:rFonts w:hint="eastAsia"/>
        </w:rPr>
        <w:t>如有</w:t>
      </w:r>
      <w:r w:rsidR="00B85625">
        <w:rPr>
          <w:rFonts w:hint="eastAsia"/>
        </w:rPr>
        <w:t>下</w:t>
      </w:r>
      <w:r>
        <w:rPr>
          <w:rFonts w:hint="eastAsia"/>
        </w:rPr>
        <w:t>述</w:t>
      </w:r>
      <w:r w:rsidR="00B85625">
        <w:rPr>
          <w:rFonts w:hint="eastAsia"/>
        </w:rPr>
        <w:t>情形</w:t>
      </w:r>
      <w:r>
        <w:rPr>
          <w:rFonts w:hint="eastAsia"/>
        </w:rPr>
        <w:t>時</w:t>
      </w:r>
      <w:r w:rsidR="00B85625">
        <w:rPr>
          <w:rFonts w:hint="eastAsia"/>
        </w:rPr>
        <w:t>，本</w:t>
      </w:r>
      <w:r w:rsidR="006E4096">
        <w:rPr>
          <w:rFonts w:hint="eastAsia"/>
        </w:rPr>
        <w:t>部</w:t>
      </w:r>
      <w:r>
        <w:rPr>
          <w:rFonts w:hint="eastAsia"/>
        </w:rPr>
        <w:t>得</w:t>
      </w:r>
      <w:r w:rsidR="00B85625">
        <w:rPr>
          <w:rFonts w:hint="eastAsia"/>
        </w:rPr>
        <w:t>將中斷或暫停用戶之全部或部分</w:t>
      </w:r>
      <w:r w:rsidR="006833D5">
        <w:rPr>
          <w:rFonts w:hint="eastAsia"/>
        </w:rPr>
        <w:t>收</w:t>
      </w:r>
      <w:r w:rsidR="00B85625">
        <w:rPr>
          <w:rFonts w:hint="eastAsia"/>
        </w:rPr>
        <w:t>發電子公文權利，因</w:t>
      </w:r>
      <w:r w:rsidR="006E4096">
        <w:rPr>
          <w:rFonts w:hint="eastAsia"/>
        </w:rPr>
        <w:t>系統</w:t>
      </w:r>
      <w:r w:rsidR="00B85625">
        <w:rPr>
          <w:rFonts w:hint="eastAsia"/>
        </w:rPr>
        <w:t>中斷或暫停所產生</w:t>
      </w:r>
      <w:r w:rsidR="006E4096">
        <w:rPr>
          <w:rFonts w:hint="eastAsia"/>
        </w:rPr>
        <w:t>之</w:t>
      </w:r>
      <w:r w:rsidR="00B85625">
        <w:rPr>
          <w:rFonts w:hint="eastAsia"/>
        </w:rPr>
        <w:t>任何損害</w:t>
      </w:r>
      <w:r w:rsidR="006E4096">
        <w:rPr>
          <w:rFonts w:hint="eastAsia"/>
        </w:rPr>
        <w:t>，</w:t>
      </w:r>
      <w:r>
        <w:rPr>
          <w:rFonts w:hint="eastAsia"/>
        </w:rPr>
        <w:t>本部</w:t>
      </w:r>
      <w:r w:rsidR="00B85625">
        <w:rPr>
          <w:rFonts w:hint="eastAsia"/>
        </w:rPr>
        <w:t>均不負賠償責任：</w:t>
      </w:r>
    </w:p>
    <w:p w:rsidR="00B85625" w:rsidRDefault="00B85625" w:rsidP="00B85625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kern w:val="0"/>
        </w:rPr>
      </w:pPr>
      <w:r>
        <w:rPr>
          <w:rFonts w:hAnsi="標楷體" w:hint="eastAsia"/>
          <w:kern w:val="0"/>
        </w:rPr>
        <w:t>本</w:t>
      </w:r>
      <w:r w:rsidR="006E4096">
        <w:rPr>
          <w:rFonts w:hAnsi="標楷體" w:hint="eastAsia"/>
          <w:kern w:val="0"/>
        </w:rPr>
        <w:t>系統</w:t>
      </w:r>
      <w:r>
        <w:rPr>
          <w:rFonts w:hAnsi="標楷體" w:hint="eastAsia"/>
          <w:kern w:val="0"/>
        </w:rPr>
        <w:t>對相關設備執行搬遷、更換、保養或維修時。</w:t>
      </w:r>
    </w:p>
    <w:p w:rsidR="00B85625" w:rsidRPr="00B85625" w:rsidRDefault="00B85625" w:rsidP="00B85625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kern w:val="0"/>
        </w:rPr>
      </w:pPr>
      <w:r>
        <w:rPr>
          <w:rFonts w:hAnsi="標楷體" w:hint="eastAsia"/>
          <w:kern w:val="0"/>
        </w:rPr>
        <w:t>因天災或其他不可抗力所致服務中斷或暫停。</w:t>
      </w:r>
    </w:p>
    <w:p w:rsidR="00B85625" w:rsidRDefault="00B85625" w:rsidP="00B85625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kern w:val="0"/>
        </w:rPr>
      </w:pPr>
      <w:r>
        <w:rPr>
          <w:rFonts w:hAnsi="標楷體" w:hint="eastAsia"/>
          <w:kern w:val="0"/>
        </w:rPr>
        <w:t>用戶有任何違反法令或本條款之情形者。</w:t>
      </w:r>
    </w:p>
    <w:p w:rsidR="00B85625" w:rsidRPr="00B85625" w:rsidRDefault="00B85625" w:rsidP="00B85625"/>
    <w:p w:rsidR="00B85625" w:rsidRDefault="00B85625" w:rsidP="00B85625">
      <w:pPr>
        <w:snapToGrid w:val="0"/>
        <w:spacing w:line="300" w:lineRule="auto"/>
        <w:jc w:val="both"/>
        <w:rPr>
          <w:b/>
          <w:sz w:val="28"/>
        </w:rPr>
      </w:pPr>
      <w:r>
        <w:rPr>
          <w:rFonts w:hAnsi="標楷體" w:hint="eastAsia"/>
          <w:b/>
          <w:sz w:val="28"/>
        </w:rPr>
        <w:t>第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七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條</w:t>
      </w:r>
      <w:r>
        <w:rPr>
          <w:b/>
          <w:sz w:val="28"/>
        </w:rPr>
        <w:t xml:space="preserve">    (</w:t>
      </w:r>
      <w:r>
        <w:rPr>
          <w:rFonts w:hAnsi="標楷體" w:hint="eastAsia"/>
          <w:b/>
          <w:sz w:val="28"/>
        </w:rPr>
        <w:t>免責聲明</w:t>
      </w:r>
      <w:r>
        <w:rPr>
          <w:b/>
          <w:sz w:val="28"/>
        </w:rPr>
        <w:t>)</w:t>
      </w:r>
    </w:p>
    <w:p w:rsidR="00B85625" w:rsidRDefault="00B85625" w:rsidP="00D96AFA">
      <w:pPr>
        <w:pStyle w:val="1"/>
        <w:numPr>
          <w:ilvl w:val="0"/>
          <w:numId w:val="12"/>
        </w:numPr>
        <w:rPr>
          <w:rFonts w:hAnsi="Times New Roman"/>
        </w:rPr>
      </w:pPr>
      <w:r>
        <w:rPr>
          <w:rFonts w:hint="eastAsia"/>
        </w:rPr>
        <w:t>本</w:t>
      </w:r>
      <w:r w:rsidR="006833D5">
        <w:rPr>
          <w:rFonts w:hint="eastAsia"/>
        </w:rPr>
        <w:t>系統</w:t>
      </w:r>
      <w:r>
        <w:rPr>
          <w:rFonts w:hint="eastAsia"/>
        </w:rPr>
        <w:t>提供用戶無償使用既有</w:t>
      </w:r>
      <w:r w:rsidR="006833D5">
        <w:rPr>
          <w:rFonts w:hint="eastAsia"/>
        </w:rPr>
        <w:t>系統</w:t>
      </w:r>
      <w:r>
        <w:rPr>
          <w:rFonts w:hint="eastAsia"/>
        </w:rPr>
        <w:t>功能，</w:t>
      </w:r>
      <w:r w:rsidR="00571878">
        <w:rPr>
          <w:rFonts w:hint="eastAsia"/>
        </w:rPr>
        <w:t>對用戶之特定需求或作業要求，</w:t>
      </w:r>
      <w:r>
        <w:rPr>
          <w:rFonts w:hint="eastAsia"/>
        </w:rPr>
        <w:t>本</w:t>
      </w:r>
      <w:r w:rsidR="00571878">
        <w:rPr>
          <w:rFonts w:hint="eastAsia"/>
        </w:rPr>
        <w:t>部</w:t>
      </w:r>
      <w:r>
        <w:rPr>
          <w:rFonts w:hint="eastAsia"/>
        </w:rPr>
        <w:t>不負任何明</w:t>
      </w:r>
      <w:r>
        <w:rPr>
          <w:rFonts w:hint="eastAsia"/>
        </w:rPr>
        <w:lastRenderedPageBreak/>
        <w:t>示或默示之保證責任。</w:t>
      </w:r>
    </w:p>
    <w:p w:rsidR="00B85625" w:rsidRDefault="00B85625" w:rsidP="00D52078">
      <w:pPr>
        <w:pStyle w:val="1"/>
        <w:numPr>
          <w:ilvl w:val="0"/>
          <w:numId w:val="12"/>
        </w:numPr>
        <w:rPr>
          <w:rFonts w:hAnsi="Times New Roman"/>
        </w:rPr>
      </w:pPr>
      <w:r>
        <w:rPr>
          <w:rFonts w:hint="eastAsia"/>
        </w:rPr>
        <w:t>本</w:t>
      </w:r>
      <w:r w:rsidR="00571878">
        <w:rPr>
          <w:rFonts w:hint="eastAsia"/>
        </w:rPr>
        <w:t>部</w:t>
      </w:r>
      <w:r>
        <w:rPr>
          <w:rFonts w:hint="eastAsia"/>
        </w:rPr>
        <w:t>不保證任何電子公文、交換表單或附件檔案</w:t>
      </w:r>
      <w:r w:rsidR="00901A30">
        <w:rPr>
          <w:rFonts w:hint="eastAsia"/>
        </w:rPr>
        <w:t>等</w:t>
      </w:r>
      <w:r>
        <w:rPr>
          <w:rFonts w:hint="eastAsia"/>
        </w:rPr>
        <w:t>傳送及儲存</w:t>
      </w:r>
      <w:r w:rsidR="006833D5">
        <w:rPr>
          <w:rFonts w:hint="eastAsia"/>
        </w:rPr>
        <w:t>，</w:t>
      </w:r>
      <w:r>
        <w:rPr>
          <w:rFonts w:hint="eastAsia"/>
        </w:rPr>
        <w:t>均係可靠且正確無誤，如因各該電子公文、交換表單或附件檔案</w:t>
      </w:r>
      <w:r w:rsidR="00901A30">
        <w:rPr>
          <w:rFonts w:hint="eastAsia"/>
        </w:rPr>
        <w:t>等</w:t>
      </w:r>
      <w:r>
        <w:rPr>
          <w:rFonts w:hint="eastAsia"/>
        </w:rPr>
        <w:t>傳送或儲存失敗、遺失或錯誤等所致之損害，本</w:t>
      </w:r>
      <w:r w:rsidR="006833D5">
        <w:rPr>
          <w:rFonts w:hint="eastAsia"/>
        </w:rPr>
        <w:t>部</w:t>
      </w:r>
      <w:r>
        <w:rPr>
          <w:rFonts w:hint="eastAsia"/>
        </w:rPr>
        <w:t>不負賠償責任。</w:t>
      </w:r>
    </w:p>
    <w:p w:rsidR="00B85625" w:rsidRDefault="00B85625" w:rsidP="00D52078">
      <w:pPr>
        <w:pStyle w:val="1"/>
        <w:numPr>
          <w:ilvl w:val="0"/>
          <w:numId w:val="12"/>
        </w:numPr>
      </w:pPr>
      <w:r>
        <w:rPr>
          <w:rFonts w:hint="eastAsia"/>
        </w:rPr>
        <w:t>用戶因使用本</w:t>
      </w:r>
      <w:r w:rsidR="006833D5">
        <w:rPr>
          <w:rFonts w:hint="eastAsia"/>
        </w:rPr>
        <w:t>系統</w:t>
      </w:r>
      <w:r>
        <w:rPr>
          <w:rFonts w:hint="eastAsia"/>
        </w:rPr>
        <w:t>造成之任何直接或間接損害，本</w:t>
      </w:r>
      <w:r w:rsidR="006833D5">
        <w:rPr>
          <w:rFonts w:hint="eastAsia"/>
        </w:rPr>
        <w:t>部</w:t>
      </w:r>
      <w:r>
        <w:rPr>
          <w:rFonts w:hint="eastAsia"/>
        </w:rPr>
        <w:t>不負任何賠償或資訊復原之責任。</w:t>
      </w:r>
    </w:p>
    <w:p w:rsidR="00B85625" w:rsidRPr="00B85625" w:rsidRDefault="00B85625" w:rsidP="00B85625"/>
    <w:p w:rsidR="00B85625" w:rsidRDefault="00B85625" w:rsidP="00B85625">
      <w:pPr>
        <w:snapToGrid w:val="0"/>
        <w:spacing w:line="300" w:lineRule="auto"/>
        <w:jc w:val="both"/>
        <w:rPr>
          <w:b/>
          <w:sz w:val="28"/>
        </w:rPr>
      </w:pPr>
      <w:r>
        <w:rPr>
          <w:rFonts w:hAnsi="標楷體" w:hint="eastAsia"/>
          <w:b/>
          <w:sz w:val="28"/>
        </w:rPr>
        <w:t>第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八</w:t>
      </w:r>
      <w:r>
        <w:rPr>
          <w:b/>
          <w:sz w:val="28"/>
        </w:rPr>
        <w:t xml:space="preserve"> </w:t>
      </w:r>
      <w:r>
        <w:rPr>
          <w:rFonts w:hAnsi="標楷體" w:hint="eastAsia"/>
          <w:b/>
          <w:sz w:val="28"/>
        </w:rPr>
        <w:t>條</w:t>
      </w:r>
      <w:r>
        <w:rPr>
          <w:b/>
          <w:sz w:val="28"/>
        </w:rPr>
        <w:t xml:space="preserve">    (</w:t>
      </w:r>
      <w:r>
        <w:rPr>
          <w:rFonts w:hAnsi="標楷體" w:hint="eastAsia"/>
          <w:b/>
          <w:sz w:val="28"/>
          <w:szCs w:val="28"/>
        </w:rPr>
        <w:t>準據法與管轄法院</w:t>
      </w:r>
      <w:r>
        <w:rPr>
          <w:b/>
          <w:sz w:val="28"/>
        </w:rPr>
        <w:t>)</w:t>
      </w:r>
    </w:p>
    <w:p w:rsidR="003136F4" w:rsidRDefault="00B85625" w:rsidP="00D52078">
      <w:pPr>
        <w:snapToGrid w:val="0"/>
        <w:spacing w:line="300" w:lineRule="auto"/>
        <w:jc w:val="both"/>
        <w:rPr>
          <w:rFonts w:hAnsi="標楷體"/>
        </w:rPr>
      </w:pPr>
      <w:r>
        <w:rPr>
          <w:rFonts w:hAnsi="標楷體" w:hint="eastAsia"/>
        </w:rPr>
        <w:t>用戶使用本</w:t>
      </w:r>
      <w:r w:rsidR="006833D5">
        <w:rPr>
          <w:rFonts w:hAnsi="標楷體" w:hint="eastAsia"/>
        </w:rPr>
        <w:t>系統</w:t>
      </w:r>
      <w:r>
        <w:rPr>
          <w:rFonts w:hAnsi="標楷體" w:hint="eastAsia"/>
        </w:rPr>
        <w:t>應依據中華民國法令解釋與履行，如有任何爭議或請求，應先與本</w:t>
      </w:r>
      <w:r w:rsidR="006833D5">
        <w:rPr>
          <w:rFonts w:hAnsi="標楷體" w:hint="eastAsia"/>
        </w:rPr>
        <w:t>部</w:t>
      </w:r>
      <w:r>
        <w:rPr>
          <w:rFonts w:hAnsi="標楷體" w:hint="eastAsia"/>
        </w:rPr>
        <w:t>協商。有訴訟者，用戶同意以台灣台北地方法院為管轄法院。</w:t>
      </w:r>
    </w:p>
    <w:p w:rsidR="009E2BA6" w:rsidRDefault="003136F4" w:rsidP="003F4CAE">
      <w:pPr>
        <w:spacing w:line="360" w:lineRule="exact"/>
        <w:jc w:val="center"/>
        <w:rPr>
          <w:b/>
          <w:sz w:val="32"/>
          <w:szCs w:val="32"/>
        </w:rPr>
      </w:pPr>
      <w:r>
        <w:rPr>
          <w:rFonts w:hAnsi="標楷體"/>
        </w:rPr>
        <w:br w:type="page"/>
      </w:r>
      <w:r w:rsidR="00B009B1">
        <w:rPr>
          <w:rFonts w:hint="eastAsia"/>
          <w:b/>
          <w:sz w:val="32"/>
          <w:szCs w:val="32"/>
        </w:rPr>
        <w:lastRenderedPageBreak/>
        <w:t>經濟部蒐</w:t>
      </w:r>
      <w:r w:rsidR="009E2BA6" w:rsidRPr="007537C0">
        <w:rPr>
          <w:rFonts w:hint="eastAsia"/>
          <w:b/>
          <w:sz w:val="32"/>
          <w:szCs w:val="32"/>
        </w:rPr>
        <w:t>集個人資料告知暨</w:t>
      </w:r>
      <w:r w:rsidR="00B009B1" w:rsidRPr="006A5BBE">
        <w:rPr>
          <w:rFonts w:hint="eastAsia"/>
          <w:b/>
          <w:sz w:val="32"/>
          <w:szCs w:val="32"/>
        </w:rPr>
        <w:t>用戶</w:t>
      </w:r>
      <w:r w:rsidR="00B27CA9" w:rsidRPr="006A5BBE">
        <w:rPr>
          <w:rFonts w:hint="eastAsia"/>
          <w:b/>
          <w:sz w:val="32"/>
          <w:szCs w:val="32"/>
        </w:rPr>
        <w:t>須</w:t>
      </w:r>
      <w:r w:rsidR="00B009B1" w:rsidRPr="006A5BBE">
        <w:rPr>
          <w:rFonts w:hint="eastAsia"/>
          <w:b/>
          <w:sz w:val="32"/>
          <w:szCs w:val="32"/>
        </w:rPr>
        <w:t>同意</w:t>
      </w:r>
      <w:r w:rsidR="00B27CA9" w:rsidRPr="006A5BBE">
        <w:rPr>
          <w:rFonts w:hint="eastAsia"/>
          <w:b/>
          <w:sz w:val="32"/>
          <w:szCs w:val="32"/>
        </w:rPr>
        <w:t>事項</w:t>
      </w:r>
    </w:p>
    <w:p w:rsidR="00355BF3" w:rsidRDefault="00355BF3" w:rsidP="003F4CAE">
      <w:pPr>
        <w:spacing w:line="360" w:lineRule="exact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81"/>
      </w:tblGrid>
      <w:tr w:rsidR="00355BF3" w:rsidRPr="008F07DB" w:rsidTr="00B27CA9">
        <w:trPr>
          <w:cantSplit/>
          <w:trHeight w:val="9043"/>
          <w:jc w:val="center"/>
        </w:trPr>
        <w:tc>
          <w:tcPr>
            <w:tcW w:w="817" w:type="dxa"/>
            <w:textDirection w:val="tbRlV"/>
            <w:vAlign w:val="center"/>
          </w:tcPr>
          <w:p w:rsidR="00355BF3" w:rsidRPr="00A43880" w:rsidRDefault="009E16FF" w:rsidP="008F07DB">
            <w:pPr>
              <w:spacing w:line="360" w:lineRule="exact"/>
              <w:ind w:left="113" w:right="113"/>
              <w:jc w:val="center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本部</w:t>
            </w:r>
            <w:r w:rsidR="00355BF3" w:rsidRPr="00FF00BF">
              <w:rPr>
                <w:rFonts w:hint="eastAsia"/>
                <w:szCs w:val="24"/>
              </w:rPr>
              <w:t>蒐集個人資料</w:t>
            </w:r>
            <w:r w:rsidRPr="008F07DB">
              <w:rPr>
                <w:rFonts w:hint="eastAsia"/>
                <w:szCs w:val="24"/>
              </w:rPr>
              <w:t>時</w:t>
            </w:r>
            <w:r w:rsidR="00355BF3" w:rsidRPr="00FF00BF">
              <w:rPr>
                <w:rFonts w:hint="eastAsia"/>
                <w:szCs w:val="24"/>
              </w:rPr>
              <w:t>告知事項</w:t>
            </w:r>
          </w:p>
        </w:tc>
        <w:tc>
          <w:tcPr>
            <w:tcW w:w="9081" w:type="dxa"/>
          </w:tcPr>
          <w:p w:rsidR="00355BF3" w:rsidRPr="008F07DB" w:rsidRDefault="00355BF3" w:rsidP="00B27CA9">
            <w:pPr>
              <w:spacing w:line="440" w:lineRule="exact"/>
              <w:ind w:firstLineChars="191" w:firstLine="458"/>
              <w:rPr>
                <w:szCs w:val="24"/>
              </w:rPr>
            </w:pPr>
            <w:r w:rsidRPr="00FA0027">
              <w:rPr>
                <w:rFonts w:hint="eastAsia"/>
                <w:szCs w:val="24"/>
              </w:rPr>
              <w:t>經濟部</w:t>
            </w:r>
            <w:r w:rsidRPr="008F07DB">
              <w:rPr>
                <w:szCs w:val="24"/>
              </w:rPr>
              <w:t>(</w:t>
            </w:r>
            <w:r w:rsidRPr="008F07DB">
              <w:rPr>
                <w:rFonts w:hint="eastAsia"/>
                <w:szCs w:val="24"/>
              </w:rPr>
              <w:t>以下簡稱本部</w:t>
            </w:r>
            <w:r w:rsidRPr="008F07DB">
              <w:rPr>
                <w:szCs w:val="24"/>
              </w:rPr>
              <w:t>)</w:t>
            </w:r>
            <w:r w:rsidRPr="008F07DB">
              <w:rPr>
                <w:rFonts w:hint="eastAsia"/>
                <w:szCs w:val="24"/>
              </w:rPr>
              <w:t>為遵守個人資料保護法規定，在您提供個人資料予本部前，依法告知下列事項：</w:t>
            </w:r>
          </w:p>
          <w:p w:rsidR="00355BF3" w:rsidRPr="008F07DB" w:rsidRDefault="00355BF3" w:rsidP="00B27CA9">
            <w:pPr>
              <w:numPr>
                <w:ilvl w:val="0"/>
                <w:numId w:val="36"/>
              </w:numPr>
              <w:spacing w:line="440" w:lineRule="exact"/>
              <w:ind w:left="601" w:hanging="601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本部或本部授權之計畫管理單位，因本部「商工電子公文交換服務</w:t>
            </w:r>
            <w:r w:rsidR="00B009B1" w:rsidRPr="008F07DB">
              <w:rPr>
                <w:rFonts w:hint="eastAsia"/>
                <w:szCs w:val="24"/>
              </w:rPr>
              <w:t>計畫</w:t>
            </w:r>
            <w:r w:rsidRPr="00FF00BF">
              <w:rPr>
                <w:rFonts w:hint="eastAsia"/>
                <w:szCs w:val="24"/>
              </w:rPr>
              <w:t>」之執行，而須獲取您下列個人資料類別，包括：姓名、連絡方式</w:t>
            </w:r>
            <w:r w:rsidRPr="00A43880">
              <w:rPr>
                <w:rFonts w:hint="eastAsia"/>
                <w:szCs w:val="24"/>
              </w:rPr>
              <w:t>(</w:t>
            </w:r>
            <w:r w:rsidRPr="00FA0027">
              <w:rPr>
                <w:rFonts w:hint="eastAsia"/>
                <w:szCs w:val="24"/>
              </w:rPr>
              <w:t>聯絡電話</w:t>
            </w:r>
            <w:r w:rsidRPr="008F07DB">
              <w:rPr>
                <w:szCs w:val="24"/>
              </w:rPr>
              <w:t>/</w:t>
            </w:r>
            <w:r w:rsidRPr="008F07DB">
              <w:rPr>
                <w:rFonts w:hint="eastAsia"/>
                <w:szCs w:val="24"/>
              </w:rPr>
              <w:t>傳真號碼、</w:t>
            </w:r>
            <w:r w:rsidRPr="008F07DB">
              <w:rPr>
                <w:szCs w:val="24"/>
              </w:rPr>
              <w:t>E-MAIL</w:t>
            </w:r>
            <w:r w:rsidRPr="008F07DB">
              <w:rPr>
                <w:rFonts w:hint="eastAsia"/>
                <w:szCs w:val="24"/>
              </w:rPr>
              <w:t>、居住或工作地址等</w:t>
            </w:r>
            <w:r w:rsidRPr="008F07DB">
              <w:rPr>
                <w:szCs w:val="24"/>
              </w:rPr>
              <w:t>)</w:t>
            </w:r>
            <w:r w:rsidRPr="008F07DB">
              <w:rPr>
                <w:rFonts w:hint="eastAsia"/>
                <w:szCs w:val="24"/>
              </w:rPr>
              <w:t>、或其他得以直接或間接識別您個人之資料。</w:t>
            </w:r>
          </w:p>
          <w:p w:rsidR="00355BF3" w:rsidRPr="008F07DB" w:rsidRDefault="00355BF3" w:rsidP="00B27CA9">
            <w:pPr>
              <w:numPr>
                <w:ilvl w:val="0"/>
                <w:numId w:val="36"/>
              </w:numPr>
              <w:spacing w:line="440" w:lineRule="exact"/>
              <w:ind w:left="601" w:hanging="601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本部將依個人資料保護法及相關法令之規定，蒐集、處理及利用您的個人資料。</w:t>
            </w:r>
          </w:p>
          <w:p w:rsidR="00355BF3" w:rsidRPr="008F07DB" w:rsidRDefault="00355BF3" w:rsidP="00B27CA9">
            <w:pPr>
              <w:numPr>
                <w:ilvl w:val="0"/>
                <w:numId w:val="36"/>
              </w:numPr>
              <w:spacing w:line="440" w:lineRule="exact"/>
              <w:ind w:left="601" w:hanging="601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本部將於蒐集目的之存續期間合理利用您的個人資料。</w:t>
            </w:r>
          </w:p>
          <w:p w:rsidR="00355BF3" w:rsidRPr="008F07DB" w:rsidRDefault="00355BF3" w:rsidP="00B27CA9">
            <w:pPr>
              <w:numPr>
                <w:ilvl w:val="0"/>
                <w:numId w:val="36"/>
              </w:numPr>
              <w:spacing w:line="440" w:lineRule="exact"/>
              <w:ind w:left="601" w:hanging="601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本部僅於中華民國領域內利用您的個人資料。</w:t>
            </w:r>
          </w:p>
          <w:p w:rsidR="009E16FF" w:rsidRPr="008F07DB" w:rsidRDefault="00355BF3" w:rsidP="00B27CA9">
            <w:pPr>
              <w:numPr>
                <w:ilvl w:val="0"/>
                <w:numId w:val="36"/>
              </w:numPr>
              <w:spacing w:line="440" w:lineRule="exact"/>
              <w:ind w:left="601" w:hanging="601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本部將於原蒐集之特定目的、本</w:t>
            </w:r>
            <w:r w:rsidR="00B009B1" w:rsidRPr="008F07DB">
              <w:rPr>
                <w:rFonts w:hint="eastAsia"/>
                <w:szCs w:val="24"/>
              </w:rPr>
              <w:t>計畫</w:t>
            </w:r>
            <w:r w:rsidRPr="00FF00BF">
              <w:rPr>
                <w:rFonts w:hint="eastAsia"/>
                <w:szCs w:val="24"/>
              </w:rPr>
              <w:t>以外之產業推廣宣導及其他公務機關請求行政協助之目的範圍內，合理利用您的個人資料。</w:t>
            </w:r>
          </w:p>
          <w:p w:rsidR="009E16FF" w:rsidRPr="00A43880" w:rsidRDefault="00355BF3" w:rsidP="00B27CA9">
            <w:pPr>
              <w:numPr>
                <w:ilvl w:val="0"/>
                <w:numId w:val="36"/>
              </w:numPr>
              <w:spacing w:line="440" w:lineRule="exact"/>
              <w:ind w:left="601" w:hanging="601"/>
              <w:rPr>
                <w:szCs w:val="24"/>
              </w:rPr>
            </w:pPr>
            <w:r w:rsidRPr="00FF00BF">
              <w:rPr>
                <w:rFonts w:hint="eastAsia"/>
                <w:szCs w:val="24"/>
              </w:rPr>
              <w:t>依個人資料保護法第</w:t>
            </w:r>
            <w:r w:rsidRPr="00A43880">
              <w:rPr>
                <w:rFonts w:hint="eastAsia"/>
                <w:szCs w:val="24"/>
              </w:rPr>
              <w:t>3</w:t>
            </w:r>
            <w:r w:rsidRPr="00FA0027">
              <w:rPr>
                <w:rFonts w:hint="eastAsia"/>
                <w:szCs w:val="24"/>
              </w:rPr>
              <w:t>條規定，</w:t>
            </w:r>
            <w:r w:rsidR="009E16FF" w:rsidRPr="008F07DB">
              <w:rPr>
                <w:rFonts w:hint="eastAsia"/>
                <w:szCs w:val="24"/>
              </w:rPr>
              <w:t>您可</w:t>
            </w:r>
            <w:r w:rsidRPr="00FF00BF">
              <w:rPr>
                <w:rFonts w:hint="eastAsia"/>
                <w:szCs w:val="24"/>
              </w:rPr>
              <w:t>就您的個人資料向本部行使之下列權利</w:t>
            </w:r>
            <w:r w:rsidR="009E16FF" w:rsidRPr="008F07DB">
              <w:rPr>
                <w:rFonts w:hint="eastAsia"/>
                <w:szCs w:val="24"/>
              </w:rPr>
              <w:t>．如</w:t>
            </w:r>
            <w:r w:rsidR="009E16FF" w:rsidRPr="00FF00BF">
              <w:rPr>
                <w:rFonts w:hint="eastAsia"/>
                <w:szCs w:val="24"/>
              </w:rPr>
              <w:t>您因行使</w:t>
            </w:r>
            <w:r w:rsidR="009E16FF" w:rsidRPr="008F07DB">
              <w:rPr>
                <w:rFonts w:hint="eastAsia"/>
                <w:szCs w:val="24"/>
              </w:rPr>
              <w:t>下</w:t>
            </w:r>
            <w:r w:rsidR="009E16FF" w:rsidRPr="00FF00BF">
              <w:rPr>
                <w:rFonts w:hint="eastAsia"/>
                <w:szCs w:val="24"/>
              </w:rPr>
              <w:t>述權利而導致您的權益產生減損時，本部不負相關賠償責任。</w:t>
            </w:r>
          </w:p>
          <w:p w:rsidR="00355BF3" w:rsidRPr="008F07DB" w:rsidRDefault="00355BF3" w:rsidP="00B27CA9">
            <w:pPr>
              <w:numPr>
                <w:ilvl w:val="1"/>
                <w:numId w:val="36"/>
              </w:numPr>
              <w:spacing w:line="440" w:lineRule="exact"/>
              <w:rPr>
                <w:szCs w:val="24"/>
              </w:rPr>
            </w:pPr>
            <w:r w:rsidRPr="00FA0027">
              <w:rPr>
                <w:rFonts w:hint="eastAsia"/>
                <w:szCs w:val="24"/>
              </w:rPr>
              <w:t>查詢或請求閱覽。</w:t>
            </w:r>
          </w:p>
          <w:p w:rsidR="00355BF3" w:rsidRPr="008F07DB" w:rsidRDefault="00355BF3" w:rsidP="00B27CA9">
            <w:pPr>
              <w:numPr>
                <w:ilvl w:val="1"/>
                <w:numId w:val="36"/>
              </w:numPr>
              <w:spacing w:line="440" w:lineRule="exact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請求製給複製本。</w:t>
            </w:r>
          </w:p>
          <w:p w:rsidR="00355BF3" w:rsidRPr="008F07DB" w:rsidRDefault="00355BF3" w:rsidP="00B27CA9">
            <w:pPr>
              <w:numPr>
                <w:ilvl w:val="1"/>
                <w:numId w:val="36"/>
              </w:numPr>
              <w:spacing w:line="440" w:lineRule="exact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請求補充或更正。</w:t>
            </w:r>
          </w:p>
          <w:p w:rsidR="00355BF3" w:rsidRPr="008F07DB" w:rsidRDefault="00355BF3" w:rsidP="00B27CA9">
            <w:pPr>
              <w:numPr>
                <w:ilvl w:val="1"/>
                <w:numId w:val="36"/>
              </w:numPr>
              <w:spacing w:line="440" w:lineRule="exact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請求停止蒐集、處理及利用。</w:t>
            </w:r>
          </w:p>
          <w:p w:rsidR="00355BF3" w:rsidRPr="008F07DB" w:rsidRDefault="00355BF3" w:rsidP="00B27CA9">
            <w:pPr>
              <w:numPr>
                <w:ilvl w:val="1"/>
                <w:numId w:val="36"/>
              </w:numPr>
              <w:spacing w:line="440" w:lineRule="exact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請求刪除。</w:t>
            </w:r>
          </w:p>
          <w:p w:rsidR="00355BF3" w:rsidRPr="008F07DB" w:rsidRDefault="00355BF3" w:rsidP="00B27CA9">
            <w:pPr>
              <w:numPr>
                <w:ilvl w:val="0"/>
                <w:numId w:val="36"/>
              </w:numPr>
              <w:spacing w:line="440" w:lineRule="exact"/>
              <w:ind w:left="601" w:hanging="601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如您未提供正確之個人資料，本部將無法為您提供特定目的之相關業務。</w:t>
            </w:r>
          </w:p>
          <w:p w:rsidR="00355BF3" w:rsidRPr="008F07DB" w:rsidRDefault="00355BF3" w:rsidP="00B27CA9">
            <w:pPr>
              <w:numPr>
                <w:ilvl w:val="0"/>
                <w:numId w:val="36"/>
              </w:numPr>
              <w:spacing w:line="440" w:lineRule="exact"/>
              <w:ind w:left="601" w:hanging="601"/>
              <w:rPr>
                <w:szCs w:val="24"/>
              </w:rPr>
            </w:pPr>
            <w:r w:rsidRPr="008F07DB">
              <w:rPr>
                <w:rFonts w:hint="eastAsia"/>
                <w:szCs w:val="24"/>
              </w:rPr>
              <w:t>本部因業務需要而委託其他機關處理您的個人資料時，本部將會善盡監督之責。</w:t>
            </w:r>
          </w:p>
        </w:tc>
      </w:tr>
      <w:tr w:rsidR="00355BF3" w:rsidRPr="008F07DB" w:rsidTr="00B27CA9">
        <w:trPr>
          <w:cantSplit/>
          <w:trHeight w:val="3790"/>
          <w:jc w:val="center"/>
        </w:trPr>
        <w:tc>
          <w:tcPr>
            <w:tcW w:w="817" w:type="dxa"/>
            <w:textDirection w:val="tbRlV"/>
            <w:vAlign w:val="center"/>
          </w:tcPr>
          <w:p w:rsidR="00355BF3" w:rsidRPr="00FF00BF" w:rsidRDefault="009E16FF" w:rsidP="00B27CA9">
            <w:pPr>
              <w:spacing w:line="360" w:lineRule="exact"/>
              <w:ind w:left="113" w:right="113"/>
              <w:jc w:val="center"/>
              <w:rPr>
                <w:szCs w:val="24"/>
              </w:rPr>
            </w:pPr>
            <w:r w:rsidRPr="006A5BBE">
              <w:rPr>
                <w:rFonts w:hint="eastAsia"/>
                <w:szCs w:val="24"/>
              </w:rPr>
              <w:t>用戶</w:t>
            </w:r>
            <w:r w:rsidR="00030B94" w:rsidRPr="006A5BBE">
              <w:rPr>
                <w:rFonts w:hint="eastAsia"/>
                <w:szCs w:val="24"/>
              </w:rPr>
              <w:t>須</w:t>
            </w:r>
            <w:r w:rsidRPr="006A5BBE">
              <w:rPr>
                <w:rFonts w:hint="eastAsia"/>
                <w:szCs w:val="24"/>
              </w:rPr>
              <w:t>同意</w:t>
            </w:r>
            <w:r w:rsidR="00B27CA9">
              <w:rPr>
                <w:rFonts w:hint="eastAsia"/>
                <w:szCs w:val="24"/>
              </w:rPr>
              <w:t>事項</w:t>
            </w:r>
          </w:p>
        </w:tc>
        <w:tc>
          <w:tcPr>
            <w:tcW w:w="9081" w:type="dxa"/>
          </w:tcPr>
          <w:p w:rsidR="009E16FF" w:rsidRPr="00A43880" w:rsidRDefault="009E16FF" w:rsidP="00B27CA9">
            <w:pPr>
              <w:numPr>
                <w:ilvl w:val="1"/>
                <w:numId w:val="37"/>
              </w:numPr>
              <w:spacing w:line="440" w:lineRule="exact"/>
              <w:ind w:left="459"/>
              <w:rPr>
                <w:szCs w:val="24"/>
              </w:rPr>
            </w:pPr>
            <w:r w:rsidRPr="00A43880">
              <w:rPr>
                <w:rFonts w:hint="eastAsia"/>
                <w:szCs w:val="24"/>
              </w:rPr>
              <w:t>本人已</w:t>
            </w:r>
            <w:r w:rsidR="00F5440B" w:rsidRPr="008F07DB">
              <w:rPr>
                <w:rFonts w:hint="eastAsia"/>
                <w:szCs w:val="24"/>
              </w:rPr>
              <w:t>閱讀且</w:t>
            </w:r>
            <w:r w:rsidRPr="00FF00BF">
              <w:rPr>
                <w:rFonts w:hint="eastAsia"/>
                <w:szCs w:val="24"/>
              </w:rPr>
              <w:t>充分知悉</w:t>
            </w:r>
            <w:r w:rsidR="00F5440B" w:rsidRPr="008F07DB">
              <w:rPr>
                <w:rFonts w:hint="eastAsia"/>
                <w:szCs w:val="24"/>
              </w:rPr>
              <w:t xml:space="preserve">　</w:t>
            </w:r>
            <w:r w:rsidRPr="00FF00BF">
              <w:rPr>
                <w:rFonts w:hint="eastAsia"/>
                <w:szCs w:val="24"/>
              </w:rPr>
              <w:t>貴部上述告知事項</w:t>
            </w:r>
            <w:r w:rsidR="00F5440B" w:rsidRPr="008F07DB">
              <w:rPr>
                <w:rFonts w:hint="eastAsia"/>
                <w:szCs w:val="24"/>
              </w:rPr>
              <w:t>，本人並同意　貴部蒐集本人之</w:t>
            </w:r>
            <w:r w:rsidR="00B009B1" w:rsidRPr="008F07DB">
              <w:rPr>
                <w:rFonts w:hint="eastAsia"/>
                <w:szCs w:val="24"/>
              </w:rPr>
              <w:t>姓名、連絡方式</w:t>
            </w:r>
            <w:r w:rsidR="00B009B1" w:rsidRPr="008F07DB">
              <w:rPr>
                <w:rFonts w:hint="eastAsia"/>
                <w:szCs w:val="24"/>
              </w:rPr>
              <w:t>(</w:t>
            </w:r>
            <w:r w:rsidR="00B009B1" w:rsidRPr="008F07DB">
              <w:rPr>
                <w:rFonts w:hint="eastAsia"/>
                <w:szCs w:val="24"/>
              </w:rPr>
              <w:t>聯絡電話</w:t>
            </w:r>
            <w:r w:rsidR="00B009B1" w:rsidRPr="008F07DB">
              <w:rPr>
                <w:rFonts w:hint="eastAsia"/>
                <w:szCs w:val="24"/>
              </w:rPr>
              <w:t>/</w:t>
            </w:r>
            <w:r w:rsidR="00B009B1" w:rsidRPr="008F07DB">
              <w:rPr>
                <w:rFonts w:hint="eastAsia"/>
                <w:szCs w:val="24"/>
              </w:rPr>
              <w:t>傳真號碼、</w:t>
            </w:r>
            <w:r w:rsidR="00B009B1" w:rsidRPr="008F07DB">
              <w:rPr>
                <w:rFonts w:hint="eastAsia"/>
                <w:szCs w:val="24"/>
              </w:rPr>
              <w:t>E-MAIL</w:t>
            </w:r>
            <w:r w:rsidR="00B009B1" w:rsidRPr="008F07DB">
              <w:rPr>
                <w:rFonts w:hint="eastAsia"/>
                <w:szCs w:val="24"/>
              </w:rPr>
              <w:t>、居住或工作地址等</w:t>
            </w:r>
            <w:r w:rsidR="00B009B1" w:rsidRPr="008F07DB">
              <w:rPr>
                <w:rFonts w:hint="eastAsia"/>
                <w:szCs w:val="24"/>
              </w:rPr>
              <w:t>)</w:t>
            </w:r>
            <w:r w:rsidR="00B009B1" w:rsidRPr="008F07DB">
              <w:rPr>
                <w:rFonts w:hint="eastAsia"/>
                <w:szCs w:val="24"/>
              </w:rPr>
              <w:t>、或其他得以直接或間接識別本人之個人資料</w:t>
            </w:r>
            <w:r w:rsidRPr="00FF00BF">
              <w:rPr>
                <w:rFonts w:hint="eastAsia"/>
                <w:szCs w:val="24"/>
              </w:rPr>
              <w:t>。</w:t>
            </w:r>
          </w:p>
          <w:p w:rsidR="00355BF3" w:rsidRPr="008F07DB" w:rsidRDefault="009E16FF" w:rsidP="00B27CA9">
            <w:pPr>
              <w:numPr>
                <w:ilvl w:val="1"/>
                <w:numId w:val="37"/>
              </w:numPr>
              <w:spacing w:line="440" w:lineRule="exact"/>
              <w:ind w:left="459"/>
              <w:rPr>
                <w:szCs w:val="24"/>
              </w:rPr>
            </w:pPr>
            <w:r w:rsidRPr="00FA0027">
              <w:rPr>
                <w:rFonts w:hint="eastAsia"/>
                <w:szCs w:val="24"/>
              </w:rPr>
              <w:t>本人同意</w:t>
            </w:r>
            <w:r w:rsidR="00B009B1" w:rsidRPr="008F07DB">
              <w:rPr>
                <w:rFonts w:hint="eastAsia"/>
                <w:szCs w:val="24"/>
              </w:rPr>
              <w:t xml:space="preserve">　</w:t>
            </w:r>
            <w:r w:rsidRPr="00FF00BF">
              <w:rPr>
                <w:rFonts w:hint="eastAsia"/>
                <w:szCs w:val="24"/>
              </w:rPr>
              <w:t>貴部或貴部授權之</w:t>
            </w:r>
            <w:r w:rsidR="00B009B1" w:rsidRPr="008F07DB">
              <w:rPr>
                <w:rFonts w:hint="eastAsia"/>
                <w:szCs w:val="24"/>
              </w:rPr>
              <w:t>計畫</w:t>
            </w:r>
            <w:r w:rsidRPr="00FF00BF">
              <w:rPr>
                <w:rFonts w:hint="eastAsia"/>
                <w:szCs w:val="24"/>
              </w:rPr>
              <w:t>管理單位，</w:t>
            </w:r>
            <w:r w:rsidR="00B009B1" w:rsidRPr="008F07DB">
              <w:rPr>
                <w:rFonts w:hint="eastAsia"/>
                <w:szCs w:val="24"/>
              </w:rPr>
              <w:t>可</w:t>
            </w:r>
            <w:r w:rsidRPr="00FF00BF">
              <w:rPr>
                <w:rFonts w:hint="eastAsia"/>
                <w:szCs w:val="24"/>
              </w:rPr>
              <w:t>蒐集、處理</w:t>
            </w:r>
            <w:r w:rsidR="00B009B1" w:rsidRPr="008F07DB">
              <w:rPr>
                <w:rFonts w:hint="eastAsia"/>
                <w:szCs w:val="24"/>
              </w:rPr>
              <w:t>或</w:t>
            </w:r>
            <w:r w:rsidRPr="00FF00BF">
              <w:rPr>
                <w:rFonts w:hint="eastAsia"/>
                <w:szCs w:val="24"/>
              </w:rPr>
              <w:t>利用本人之個人資料，及其他公務機關請求行政協助</w:t>
            </w:r>
            <w:r w:rsidR="00B009B1" w:rsidRPr="008F07DB">
              <w:rPr>
                <w:rFonts w:hint="eastAsia"/>
                <w:szCs w:val="24"/>
              </w:rPr>
              <w:t>之</w:t>
            </w:r>
            <w:r w:rsidRPr="00FF00BF">
              <w:rPr>
                <w:rFonts w:hint="eastAsia"/>
                <w:szCs w:val="24"/>
              </w:rPr>
              <w:t>目的</w:t>
            </w:r>
            <w:r w:rsidR="00B009B1" w:rsidRPr="008F07DB">
              <w:rPr>
                <w:rFonts w:hint="eastAsia"/>
                <w:szCs w:val="24"/>
              </w:rPr>
              <w:t>範圍內，合理利用本人的個人資料。</w:t>
            </w:r>
          </w:p>
          <w:p w:rsidR="00B009B1" w:rsidRPr="00FF00BF" w:rsidRDefault="00DA4F82" w:rsidP="00F31E1E">
            <w:pPr>
              <w:numPr>
                <w:ilvl w:val="1"/>
                <w:numId w:val="37"/>
              </w:numPr>
              <w:spacing w:line="440" w:lineRule="exact"/>
              <w:ind w:left="459"/>
              <w:rPr>
                <w:szCs w:val="24"/>
              </w:rPr>
            </w:pPr>
            <w:r>
              <w:rPr>
                <w:rFonts w:hint="eastAsia"/>
                <w:szCs w:val="24"/>
              </w:rPr>
              <w:t>本人</w:t>
            </w:r>
            <w:r w:rsidR="00B009B1" w:rsidRPr="008F07DB">
              <w:rPr>
                <w:rFonts w:hint="eastAsia"/>
                <w:szCs w:val="24"/>
              </w:rPr>
              <w:t>同意</w:t>
            </w:r>
            <w:r>
              <w:rPr>
                <w:rFonts w:hint="eastAsia"/>
                <w:szCs w:val="24"/>
              </w:rPr>
              <w:t>本人所屬機關（單位）填寫之</w:t>
            </w:r>
            <w:r w:rsidRPr="00DA4F82">
              <w:rPr>
                <w:rFonts w:hint="eastAsia"/>
                <w:szCs w:val="24"/>
              </w:rPr>
              <w:t>「商工電子公文交換服務系統」電子公文交換作業申請書</w:t>
            </w:r>
            <w:r w:rsidR="00F31E1E">
              <w:rPr>
                <w:rFonts w:hint="eastAsia"/>
                <w:szCs w:val="24"/>
              </w:rPr>
              <w:t>，由　貴</w:t>
            </w:r>
            <w:r w:rsidR="00F31E1E" w:rsidRPr="008F07DB">
              <w:rPr>
                <w:rFonts w:hint="eastAsia"/>
                <w:szCs w:val="24"/>
              </w:rPr>
              <w:t>部留存</w:t>
            </w:r>
            <w:r w:rsidR="00F31E1E">
              <w:rPr>
                <w:rFonts w:hint="eastAsia"/>
                <w:szCs w:val="24"/>
              </w:rPr>
              <w:t>，俾供日後</w:t>
            </w:r>
            <w:r w:rsidR="00B009B1" w:rsidRPr="008F07DB">
              <w:rPr>
                <w:rFonts w:hint="eastAsia"/>
                <w:szCs w:val="24"/>
              </w:rPr>
              <w:t>查驗</w:t>
            </w:r>
            <w:r w:rsidR="00F31E1E">
              <w:rPr>
                <w:rFonts w:hint="eastAsia"/>
                <w:szCs w:val="24"/>
              </w:rPr>
              <w:t>之依據</w:t>
            </w:r>
            <w:r w:rsidR="00B009B1" w:rsidRPr="008F07DB">
              <w:rPr>
                <w:rFonts w:hint="eastAsia"/>
                <w:szCs w:val="24"/>
              </w:rPr>
              <w:t>。</w:t>
            </w:r>
          </w:p>
        </w:tc>
      </w:tr>
    </w:tbl>
    <w:p w:rsidR="00D229F5" w:rsidRDefault="001316E3" w:rsidP="00D229F5">
      <w:pPr>
        <w:spacing w:line="400" w:lineRule="exact"/>
        <w:jc w:val="right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  <w:r w:rsidR="00DA7766" w:rsidRPr="00D96AFA">
        <w:rPr>
          <w:rFonts w:hAnsi="標楷體" w:hint="eastAsia"/>
          <w:b/>
          <w:sz w:val="32"/>
          <w:szCs w:val="32"/>
        </w:rPr>
        <w:lastRenderedPageBreak/>
        <w:t>經濟部</w:t>
      </w:r>
      <w:r w:rsidR="002D3A8D" w:rsidRPr="00D96AFA">
        <w:rPr>
          <w:rFonts w:hAnsi="標楷體"/>
          <w:b/>
          <w:sz w:val="32"/>
          <w:szCs w:val="32"/>
        </w:rPr>
        <w:t>「</w:t>
      </w:r>
      <w:r w:rsidR="00791B80" w:rsidRPr="00D96AFA">
        <w:rPr>
          <w:rFonts w:hAnsi="標楷體" w:hint="eastAsia"/>
          <w:b/>
          <w:sz w:val="32"/>
          <w:szCs w:val="32"/>
        </w:rPr>
        <w:t>商工電子公文</w:t>
      </w:r>
      <w:r w:rsidR="00D239A8" w:rsidRPr="00D96AFA">
        <w:rPr>
          <w:rFonts w:hAnsi="標楷體" w:hint="eastAsia"/>
          <w:b/>
          <w:sz w:val="32"/>
          <w:szCs w:val="32"/>
        </w:rPr>
        <w:t>交換</w:t>
      </w:r>
      <w:r w:rsidR="00DA7766" w:rsidRPr="00D96AFA">
        <w:rPr>
          <w:rFonts w:hAnsi="標楷體" w:hint="eastAsia"/>
          <w:b/>
          <w:sz w:val="32"/>
          <w:szCs w:val="32"/>
        </w:rPr>
        <w:t>服務系統</w:t>
      </w:r>
      <w:r w:rsidR="00C31008" w:rsidRPr="00D96AFA">
        <w:rPr>
          <w:rFonts w:hAnsi="標楷體"/>
          <w:b/>
          <w:sz w:val="32"/>
          <w:szCs w:val="32"/>
        </w:rPr>
        <w:t>」</w:t>
      </w:r>
      <w:r w:rsidR="00584158" w:rsidRPr="00D96AFA">
        <w:rPr>
          <w:rFonts w:hAnsi="標楷體"/>
          <w:b/>
          <w:sz w:val="32"/>
          <w:szCs w:val="32"/>
        </w:rPr>
        <w:t>電子公文</w:t>
      </w:r>
      <w:r w:rsidR="002D3A8D" w:rsidRPr="00D96AFA">
        <w:rPr>
          <w:rFonts w:hAnsi="標楷體" w:hint="eastAsia"/>
          <w:b/>
          <w:sz w:val="32"/>
          <w:szCs w:val="32"/>
        </w:rPr>
        <w:t>交換</w:t>
      </w:r>
      <w:r w:rsidR="006833D5" w:rsidRPr="00D96AFA">
        <w:rPr>
          <w:rFonts w:hAnsi="標楷體" w:hint="eastAsia"/>
          <w:b/>
          <w:sz w:val="32"/>
          <w:szCs w:val="32"/>
        </w:rPr>
        <w:t>作業</w:t>
      </w:r>
      <w:r w:rsidR="00C31008" w:rsidRPr="00D96AFA">
        <w:rPr>
          <w:rFonts w:hAnsi="標楷體"/>
          <w:b/>
          <w:sz w:val="32"/>
          <w:szCs w:val="32"/>
        </w:rPr>
        <w:t>申請書</w:t>
      </w:r>
    </w:p>
    <w:p w:rsidR="00C31008" w:rsidRPr="00D96AFA" w:rsidRDefault="00D229F5" w:rsidP="00D229F5">
      <w:pPr>
        <w:spacing w:line="400" w:lineRule="exact"/>
        <w:jc w:val="right"/>
        <w:rPr>
          <w:szCs w:val="24"/>
        </w:rPr>
      </w:pPr>
      <w:r w:rsidRPr="00D96AFA">
        <w:rPr>
          <w:rFonts w:hAnsi="標楷體"/>
          <w:szCs w:val="24"/>
        </w:rPr>
        <w:t>申請日期：</w:t>
      </w:r>
      <w:r w:rsidRPr="00D96AFA">
        <w:rPr>
          <w:szCs w:val="24"/>
        </w:rPr>
        <w:t xml:space="preserve">   </w:t>
      </w:r>
      <w:r w:rsidRPr="00D96AFA">
        <w:rPr>
          <w:rFonts w:hAnsi="標楷體"/>
          <w:szCs w:val="24"/>
        </w:rPr>
        <w:t>年</w:t>
      </w:r>
      <w:r w:rsidRPr="00D96AFA">
        <w:rPr>
          <w:szCs w:val="24"/>
        </w:rPr>
        <w:t xml:space="preserve">   </w:t>
      </w:r>
      <w:r w:rsidRPr="00D96AFA">
        <w:rPr>
          <w:rFonts w:hAnsi="標楷體"/>
          <w:szCs w:val="24"/>
        </w:rPr>
        <w:t>月</w:t>
      </w:r>
      <w:r w:rsidRPr="00D96AFA">
        <w:rPr>
          <w:szCs w:val="24"/>
        </w:rPr>
        <w:t xml:space="preserve">   </w:t>
      </w:r>
      <w:r w:rsidRPr="00D96AFA">
        <w:rPr>
          <w:rFonts w:hAnsi="標楷體"/>
          <w:szCs w:val="24"/>
        </w:rPr>
        <w:t>日</w:t>
      </w:r>
      <w:r>
        <w:rPr>
          <w:rFonts w:hAnsi="標楷體" w:hint="eastAsia"/>
          <w:szCs w:val="24"/>
        </w:rPr>
        <w:t xml:space="preserve">                                           </w:t>
      </w:r>
      <w:r w:rsidRPr="00D96AFA">
        <w:rPr>
          <w:rFonts w:hAnsi="標楷體"/>
          <w:bCs/>
          <w:kern w:val="0"/>
          <w:sz w:val="22"/>
          <w:szCs w:val="22"/>
        </w:rPr>
        <w:t>(10</w:t>
      </w:r>
      <w:r w:rsidR="00092EEA">
        <w:rPr>
          <w:rFonts w:hAnsi="標楷體" w:hint="eastAsia"/>
          <w:bCs/>
          <w:kern w:val="0"/>
          <w:sz w:val="22"/>
          <w:szCs w:val="22"/>
        </w:rPr>
        <w:t>3</w:t>
      </w:r>
      <w:r w:rsidRPr="00D96AFA">
        <w:rPr>
          <w:rFonts w:hAnsi="標楷體"/>
          <w:bCs/>
          <w:kern w:val="0"/>
          <w:sz w:val="22"/>
          <w:szCs w:val="22"/>
        </w:rPr>
        <w:t>.</w:t>
      </w:r>
      <w:r>
        <w:rPr>
          <w:rFonts w:hAnsi="標楷體" w:hint="eastAsia"/>
          <w:bCs/>
          <w:kern w:val="0"/>
          <w:sz w:val="22"/>
          <w:szCs w:val="22"/>
        </w:rPr>
        <w:t>0</w:t>
      </w:r>
      <w:r w:rsidR="00092EEA">
        <w:rPr>
          <w:rFonts w:hAnsi="標楷體" w:hint="eastAsia"/>
          <w:bCs/>
          <w:kern w:val="0"/>
          <w:sz w:val="22"/>
          <w:szCs w:val="22"/>
        </w:rPr>
        <w:t>1</w:t>
      </w:r>
      <w:r w:rsidRPr="00D96AFA">
        <w:rPr>
          <w:rFonts w:hAnsi="標楷體"/>
          <w:bCs/>
          <w:kern w:val="0"/>
          <w:sz w:val="22"/>
          <w:szCs w:val="22"/>
        </w:rPr>
        <w:t>.</w:t>
      </w:r>
      <w:r w:rsidR="00092EEA">
        <w:rPr>
          <w:rFonts w:hAnsi="標楷體" w:hint="eastAsia"/>
          <w:bCs/>
          <w:kern w:val="0"/>
          <w:sz w:val="22"/>
          <w:szCs w:val="22"/>
        </w:rPr>
        <w:t>14</w:t>
      </w:r>
      <w:r>
        <w:rPr>
          <w:rFonts w:hAnsi="標楷體" w:hint="eastAsia"/>
          <w:bCs/>
          <w:kern w:val="0"/>
          <w:sz w:val="22"/>
          <w:szCs w:val="22"/>
        </w:rPr>
        <w:t>修正版</w:t>
      </w:r>
      <w:r w:rsidRPr="00D96AFA">
        <w:rPr>
          <w:rFonts w:hAnsi="標楷體"/>
          <w:bCs/>
          <w:kern w:val="0"/>
          <w:sz w:val="22"/>
          <w:szCs w:val="22"/>
        </w:rPr>
        <w:t>)</w:t>
      </w:r>
      <w:r>
        <w:rPr>
          <w:rFonts w:hAnsi="標楷體" w:hint="eastAsia"/>
          <w:bCs/>
          <w:kern w:val="0"/>
          <w:sz w:val="22"/>
          <w:szCs w:val="22"/>
        </w:rPr>
        <w:t xml:space="preserve">    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92"/>
        <w:gridCol w:w="1392"/>
        <w:gridCol w:w="423"/>
        <w:gridCol w:w="424"/>
        <w:gridCol w:w="79"/>
        <w:gridCol w:w="345"/>
        <w:gridCol w:w="425"/>
        <w:gridCol w:w="428"/>
        <w:gridCol w:w="425"/>
        <w:gridCol w:w="68"/>
        <w:gridCol w:w="115"/>
        <w:gridCol w:w="243"/>
        <w:gridCol w:w="428"/>
        <w:gridCol w:w="424"/>
        <w:gridCol w:w="425"/>
        <w:gridCol w:w="376"/>
        <w:gridCol w:w="439"/>
        <w:gridCol w:w="439"/>
        <w:gridCol w:w="439"/>
        <w:gridCol w:w="439"/>
        <w:gridCol w:w="439"/>
        <w:gridCol w:w="439"/>
        <w:gridCol w:w="444"/>
      </w:tblGrid>
      <w:tr w:rsidR="00301D95" w:rsidRPr="00EB50C6" w:rsidTr="00293A3E">
        <w:trPr>
          <w:trHeight w:val="1142"/>
        </w:trPr>
        <w:tc>
          <w:tcPr>
            <w:tcW w:w="692" w:type="dxa"/>
            <w:shd w:val="clear" w:color="auto" w:fill="auto"/>
            <w:vAlign w:val="center"/>
          </w:tcPr>
          <w:p w:rsidR="00301D95" w:rsidRPr="00470376" w:rsidRDefault="00067C92" w:rsidP="00250116">
            <w:pPr>
              <w:spacing w:line="38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470376">
              <w:rPr>
                <w:rFonts w:hAnsi="標楷體" w:hint="eastAsia"/>
                <w:sz w:val="20"/>
              </w:rPr>
              <w:t>用戶</w:t>
            </w:r>
            <w:r w:rsidR="00301D95" w:rsidRPr="00470376">
              <w:rPr>
                <w:rFonts w:hAnsi="標楷體"/>
                <w:sz w:val="20"/>
              </w:rPr>
              <w:t>同意聲明</w:t>
            </w:r>
          </w:p>
        </w:tc>
        <w:tc>
          <w:tcPr>
            <w:tcW w:w="9098" w:type="dxa"/>
            <w:gridSpan w:val="22"/>
            <w:shd w:val="clear" w:color="auto" w:fill="auto"/>
            <w:vAlign w:val="center"/>
          </w:tcPr>
          <w:p w:rsidR="00301D95" w:rsidRPr="00470376" w:rsidRDefault="00301D95" w:rsidP="007D09C5">
            <w:pPr>
              <w:spacing w:line="340" w:lineRule="exact"/>
              <w:jc w:val="both"/>
              <w:rPr>
                <w:rFonts w:eastAsia="SimSun"/>
                <w:sz w:val="20"/>
              </w:rPr>
            </w:pPr>
            <w:r w:rsidRPr="00470376">
              <w:rPr>
                <w:rFonts w:hAnsi="標楷體" w:hint="eastAsia"/>
                <w:sz w:val="20"/>
              </w:rPr>
              <w:t>本機關</w:t>
            </w:r>
            <w:r w:rsidR="00470376">
              <w:rPr>
                <w:rFonts w:hAnsi="標楷體" w:hint="eastAsia"/>
                <w:sz w:val="20"/>
              </w:rPr>
              <w:t>已</w:t>
            </w:r>
            <w:r w:rsidRPr="00470376">
              <w:rPr>
                <w:rFonts w:hAnsi="標楷體"/>
                <w:sz w:val="20"/>
              </w:rPr>
              <w:t>同意使用</w:t>
            </w:r>
            <w:r w:rsidRPr="00470376">
              <w:rPr>
                <w:rFonts w:hAnsi="標楷體" w:hint="eastAsia"/>
                <w:sz w:val="20"/>
              </w:rPr>
              <w:t xml:space="preserve">　貴部</w:t>
            </w:r>
            <w:r w:rsidRPr="00470376">
              <w:rPr>
                <w:rFonts w:hint="eastAsia"/>
                <w:sz w:val="20"/>
              </w:rPr>
              <w:t>「</w:t>
            </w:r>
            <w:r w:rsidRPr="00470376">
              <w:rPr>
                <w:rFonts w:hAnsi="標楷體"/>
                <w:sz w:val="20"/>
              </w:rPr>
              <w:t>商工</w:t>
            </w:r>
            <w:r w:rsidRPr="00470376">
              <w:rPr>
                <w:rFonts w:hAnsi="標楷體" w:hint="eastAsia"/>
                <w:sz w:val="20"/>
              </w:rPr>
              <w:t>電子</w:t>
            </w:r>
            <w:r w:rsidRPr="00470376">
              <w:rPr>
                <w:rFonts w:hAnsi="標楷體"/>
                <w:sz w:val="20"/>
              </w:rPr>
              <w:t>公文</w:t>
            </w:r>
            <w:r w:rsidRPr="00470376">
              <w:rPr>
                <w:rFonts w:hAnsi="標楷體" w:hint="eastAsia"/>
                <w:sz w:val="20"/>
              </w:rPr>
              <w:t>交換服務系統</w:t>
            </w:r>
            <w:r w:rsidRPr="00470376">
              <w:rPr>
                <w:rFonts w:hint="eastAsia"/>
                <w:sz w:val="20"/>
              </w:rPr>
              <w:t>」進行</w:t>
            </w:r>
            <w:r w:rsidRPr="00470376">
              <w:rPr>
                <w:rFonts w:hAnsi="標楷體"/>
                <w:sz w:val="20"/>
              </w:rPr>
              <w:t>電子公文</w:t>
            </w:r>
            <w:r w:rsidRPr="00470376">
              <w:rPr>
                <w:rFonts w:hAnsi="標楷體" w:hint="eastAsia"/>
                <w:sz w:val="20"/>
              </w:rPr>
              <w:t>交換作業。本機關</w:t>
            </w:r>
            <w:r w:rsidR="004D1E44" w:rsidRPr="00470376">
              <w:rPr>
                <w:rFonts w:hAnsi="標楷體" w:hint="eastAsia"/>
                <w:sz w:val="20"/>
              </w:rPr>
              <w:t>及本人</w:t>
            </w:r>
            <w:r w:rsidRPr="00470376">
              <w:rPr>
                <w:rFonts w:hAnsi="標楷體"/>
                <w:sz w:val="20"/>
              </w:rPr>
              <w:t>已詳細閱讀</w:t>
            </w:r>
            <w:r w:rsidRPr="00470376">
              <w:rPr>
                <w:rFonts w:hAnsi="標楷體" w:hint="eastAsia"/>
                <w:sz w:val="20"/>
              </w:rPr>
              <w:t xml:space="preserve">　貴系統</w:t>
            </w:r>
            <w:r w:rsidRPr="00470376">
              <w:rPr>
                <w:rFonts w:hAnsi="標楷體"/>
                <w:sz w:val="20"/>
              </w:rPr>
              <w:t>電子公文</w:t>
            </w:r>
            <w:r w:rsidRPr="00470376">
              <w:rPr>
                <w:rFonts w:hAnsi="標楷體" w:hint="eastAsia"/>
                <w:sz w:val="20"/>
              </w:rPr>
              <w:t>交換作業</w:t>
            </w:r>
            <w:r w:rsidRPr="00470376">
              <w:rPr>
                <w:rFonts w:hAnsi="標楷體"/>
                <w:sz w:val="20"/>
              </w:rPr>
              <w:t>使用條款</w:t>
            </w:r>
            <w:r w:rsidR="004D1E44" w:rsidRPr="00470376">
              <w:rPr>
                <w:rFonts w:hAnsi="標楷體" w:hint="eastAsia"/>
                <w:sz w:val="20"/>
              </w:rPr>
              <w:t>及　貴部蒐集個人資料告知暨用戶須同意事項</w:t>
            </w:r>
            <w:r w:rsidRPr="00470376">
              <w:rPr>
                <w:rFonts w:hAnsi="標楷體" w:hint="eastAsia"/>
                <w:sz w:val="20"/>
              </w:rPr>
              <w:t>，並</w:t>
            </w:r>
            <w:r w:rsidRPr="00470376">
              <w:rPr>
                <w:rFonts w:hAnsi="標楷體"/>
                <w:sz w:val="20"/>
              </w:rPr>
              <w:t>完全同意</w:t>
            </w:r>
            <w:r w:rsidRPr="00470376">
              <w:rPr>
                <w:rFonts w:hAnsi="標楷體" w:hint="eastAsia"/>
                <w:sz w:val="20"/>
              </w:rPr>
              <w:t>及</w:t>
            </w:r>
            <w:r w:rsidRPr="00470376">
              <w:rPr>
                <w:rFonts w:hAnsi="標楷體"/>
                <w:sz w:val="20"/>
              </w:rPr>
              <w:t>接受</w:t>
            </w:r>
            <w:r w:rsidR="004D1E44" w:rsidRPr="00470376">
              <w:rPr>
                <w:rFonts w:hAnsi="標楷體" w:hint="eastAsia"/>
                <w:sz w:val="20"/>
              </w:rPr>
              <w:t>其所述</w:t>
            </w:r>
            <w:r w:rsidRPr="00470376">
              <w:rPr>
                <w:rFonts w:hAnsi="標楷體"/>
                <w:sz w:val="20"/>
              </w:rPr>
              <w:t>之所有內容</w:t>
            </w:r>
            <w:r w:rsidRPr="00470376">
              <w:rPr>
                <w:rFonts w:hAnsi="標楷體" w:hint="eastAsia"/>
                <w:sz w:val="20"/>
              </w:rPr>
              <w:t>。</w:t>
            </w:r>
          </w:p>
        </w:tc>
      </w:tr>
      <w:tr w:rsidR="00293A3E" w:rsidRPr="00EB50C6" w:rsidTr="00293A3E">
        <w:trPr>
          <w:trHeight w:val="980"/>
        </w:trPr>
        <w:tc>
          <w:tcPr>
            <w:tcW w:w="692" w:type="dxa"/>
            <w:vMerge w:val="restart"/>
            <w:shd w:val="clear" w:color="auto" w:fill="auto"/>
            <w:textDirection w:val="tbRlV"/>
            <w:vAlign w:val="center"/>
          </w:tcPr>
          <w:p w:rsidR="00293A3E" w:rsidRPr="00470376" w:rsidRDefault="00293A3E" w:rsidP="00250116">
            <w:pPr>
              <w:spacing w:line="380" w:lineRule="exact"/>
              <w:jc w:val="center"/>
              <w:rPr>
                <w:sz w:val="20"/>
              </w:rPr>
            </w:pPr>
            <w:r w:rsidRPr="00470376">
              <w:rPr>
                <w:rFonts w:hint="eastAsia"/>
                <w:sz w:val="20"/>
              </w:rPr>
              <w:t>填寫資料</w:t>
            </w:r>
            <w:r w:rsidRPr="007D09C5">
              <w:rPr>
                <w:rFonts w:hint="eastAsia"/>
                <w:sz w:val="16"/>
                <w:szCs w:val="16"/>
              </w:rPr>
              <w:t>（均為必要欄位，請務必書寫清楚）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A3E" w:rsidRPr="00470376" w:rsidRDefault="00293A3E" w:rsidP="009C5CE2">
            <w:pPr>
              <w:spacing w:line="260" w:lineRule="exact"/>
              <w:jc w:val="distribute"/>
              <w:rPr>
                <w:rFonts w:hAnsi="標楷體"/>
                <w:sz w:val="20"/>
              </w:rPr>
            </w:pPr>
            <w:r w:rsidRPr="00470376">
              <w:rPr>
                <w:rFonts w:hAnsi="標楷體" w:hint="eastAsia"/>
                <w:sz w:val="20"/>
              </w:rPr>
              <w:t>機關全銜</w:t>
            </w: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 w:rsidR="00293A3E" w:rsidRPr="007D09C5" w:rsidRDefault="00752A16" w:rsidP="007D09C5">
            <w:pPr>
              <w:spacing w:line="380" w:lineRule="exact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天眼日報國際事業股份有限公司</w:t>
            </w: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:rsidR="00293A3E" w:rsidRDefault="00293A3E" w:rsidP="00293A3E">
            <w:pPr>
              <w:spacing w:line="380" w:lineRule="exact"/>
              <w:jc w:val="distribute"/>
              <w:rPr>
                <w:rFonts w:ascii="標楷體" w:hAnsi="標楷體"/>
                <w:sz w:val="20"/>
              </w:rPr>
            </w:pPr>
            <w:r w:rsidRPr="00DC2E73">
              <w:rPr>
                <w:rFonts w:ascii="標楷體" w:hAnsi="標楷體" w:hint="eastAsia"/>
                <w:sz w:val="20"/>
              </w:rPr>
              <w:t>單位名稱</w:t>
            </w:r>
          </w:p>
          <w:p w:rsidR="00372FF6" w:rsidRPr="007D09C5" w:rsidRDefault="00372FF6" w:rsidP="00293A3E">
            <w:pPr>
              <w:spacing w:line="380" w:lineRule="exact"/>
              <w:jc w:val="distribute"/>
              <w:rPr>
                <w:rFonts w:ascii="標楷體" w:hAnsi="標楷體"/>
                <w:sz w:val="20"/>
                <w:lang w:eastAsia="zh-CN"/>
              </w:rPr>
            </w:pPr>
            <w:r w:rsidRPr="00521F0D">
              <w:rPr>
                <w:rFonts w:ascii="標楷體" w:hAnsi="標楷體" w:hint="eastAsia"/>
                <w:color w:val="FF0000"/>
                <w:sz w:val="20"/>
              </w:rPr>
              <w:t>(無則免填)</w:t>
            </w:r>
          </w:p>
        </w:tc>
        <w:tc>
          <w:tcPr>
            <w:tcW w:w="3078" w:type="dxa"/>
            <w:gridSpan w:val="7"/>
            <w:shd w:val="clear" w:color="auto" w:fill="auto"/>
            <w:vAlign w:val="center"/>
          </w:tcPr>
          <w:p w:rsidR="00293A3E" w:rsidRPr="007D09C5" w:rsidRDefault="00293A3E" w:rsidP="007D09C5">
            <w:pPr>
              <w:spacing w:line="380" w:lineRule="exact"/>
              <w:jc w:val="center"/>
              <w:rPr>
                <w:rFonts w:ascii="標楷體" w:hAnsi="標楷體"/>
                <w:sz w:val="20"/>
                <w:lang w:eastAsia="zh-CN"/>
              </w:rPr>
            </w:pPr>
          </w:p>
        </w:tc>
      </w:tr>
      <w:tr w:rsidR="00293A3E" w:rsidRPr="00EB50C6" w:rsidTr="00293A3E">
        <w:trPr>
          <w:trHeight w:val="559"/>
        </w:trPr>
        <w:tc>
          <w:tcPr>
            <w:tcW w:w="692" w:type="dxa"/>
            <w:vMerge/>
            <w:shd w:val="clear" w:color="auto" w:fill="auto"/>
          </w:tcPr>
          <w:p w:rsidR="00293A3E" w:rsidRPr="00470376" w:rsidRDefault="00293A3E" w:rsidP="00250116">
            <w:pPr>
              <w:spacing w:line="380" w:lineRule="exac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293A3E" w:rsidRPr="00470376" w:rsidRDefault="00293A3E" w:rsidP="00680708">
            <w:pPr>
              <w:spacing w:line="340" w:lineRule="exact"/>
              <w:jc w:val="distribute"/>
              <w:rPr>
                <w:rFonts w:ascii="標楷體" w:hAnsi="標楷體"/>
                <w:sz w:val="20"/>
              </w:rPr>
            </w:pPr>
            <w:r w:rsidRPr="00470376">
              <w:rPr>
                <w:rFonts w:hAnsi="標楷體"/>
                <w:sz w:val="20"/>
              </w:rPr>
              <w:t>統一編號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93A3E" w:rsidRPr="00470376" w:rsidRDefault="00752A16" w:rsidP="007D09C5">
            <w:pPr>
              <w:spacing w:line="24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93A3E" w:rsidRPr="00470376" w:rsidRDefault="00752A16" w:rsidP="007D09C5">
            <w:pPr>
              <w:spacing w:line="24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8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93A3E" w:rsidRPr="00470376" w:rsidRDefault="00752A16" w:rsidP="007D09C5">
            <w:pPr>
              <w:spacing w:line="24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3A3E" w:rsidRPr="00470376" w:rsidRDefault="00752A16" w:rsidP="007D09C5">
            <w:pPr>
              <w:spacing w:line="24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93A3E" w:rsidRPr="00470376" w:rsidRDefault="00752A16" w:rsidP="007D09C5">
            <w:pPr>
              <w:spacing w:line="24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3A3E" w:rsidRPr="00470376" w:rsidRDefault="00752A16" w:rsidP="007D09C5">
            <w:pPr>
              <w:spacing w:line="24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6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293A3E" w:rsidRPr="00470376" w:rsidRDefault="00752A16" w:rsidP="007D09C5">
            <w:pPr>
              <w:spacing w:line="24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293A3E" w:rsidRPr="00470376" w:rsidRDefault="00752A16" w:rsidP="007D09C5">
            <w:pPr>
              <w:spacing w:line="24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1225" w:type="dxa"/>
            <w:gridSpan w:val="3"/>
            <w:shd w:val="clear" w:color="auto" w:fill="auto"/>
            <w:vAlign w:val="center"/>
          </w:tcPr>
          <w:p w:rsidR="00293A3E" w:rsidRDefault="00293A3E" w:rsidP="007D09C5">
            <w:pPr>
              <w:spacing w:line="240" w:lineRule="exact"/>
              <w:ind w:rightChars="46" w:right="110"/>
              <w:jc w:val="distribute"/>
              <w:rPr>
                <w:rFonts w:ascii="標楷體" w:hAnsi="標楷體"/>
                <w:sz w:val="20"/>
              </w:rPr>
            </w:pPr>
            <w:r w:rsidRPr="00470376">
              <w:rPr>
                <w:rFonts w:ascii="標楷體" w:hAnsi="標楷體" w:hint="eastAsia"/>
                <w:sz w:val="20"/>
              </w:rPr>
              <w:t>單位代碼</w:t>
            </w:r>
          </w:p>
          <w:p w:rsidR="00372FF6" w:rsidRPr="00470376" w:rsidRDefault="00372FF6" w:rsidP="007D09C5">
            <w:pPr>
              <w:spacing w:line="240" w:lineRule="exact"/>
              <w:ind w:rightChars="46" w:right="110"/>
              <w:jc w:val="distribute"/>
              <w:rPr>
                <w:rFonts w:ascii="標楷體" w:hAnsi="標楷體"/>
                <w:sz w:val="20"/>
              </w:rPr>
            </w:pPr>
            <w:r w:rsidRPr="00521F0D">
              <w:rPr>
                <w:rFonts w:ascii="標楷體" w:hAnsi="標楷體" w:hint="eastAsia"/>
                <w:color w:val="FF0000"/>
                <w:sz w:val="20"/>
              </w:rPr>
              <w:t>(無則免填)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93A3E" w:rsidRPr="0069203A" w:rsidRDefault="00293A3E" w:rsidP="009C5CE2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9203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U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93A3E" w:rsidRPr="009C5CE2" w:rsidRDefault="00293A3E" w:rsidP="009C5CE2">
            <w:pPr>
              <w:spacing w:line="380" w:lineRule="exact"/>
              <w:jc w:val="center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93A3E" w:rsidRPr="009C5CE2" w:rsidRDefault="00293A3E" w:rsidP="009C5CE2">
            <w:pPr>
              <w:spacing w:line="380" w:lineRule="exact"/>
              <w:jc w:val="center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93A3E" w:rsidRPr="009C5CE2" w:rsidRDefault="00293A3E" w:rsidP="009C5CE2">
            <w:pPr>
              <w:spacing w:line="380" w:lineRule="exac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０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93A3E" w:rsidRPr="009C5CE2" w:rsidRDefault="00293A3E" w:rsidP="009C5CE2">
            <w:pPr>
              <w:spacing w:line="380" w:lineRule="exac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０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93A3E" w:rsidRPr="009C5CE2" w:rsidRDefault="00293A3E" w:rsidP="009C5CE2">
            <w:pPr>
              <w:spacing w:line="380" w:lineRule="exac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０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293A3E" w:rsidRPr="009C5CE2" w:rsidRDefault="00293A3E" w:rsidP="009C5CE2">
            <w:pPr>
              <w:spacing w:line="380" w:lineRule="exac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０</w:t>
            </w:r>
          </w:p>
        </w:tc>
      </w:tr>
      <w:tr w:rsidR="00293A3E" w:rsidRPr="00EB50C6" w:rsidTr="00293A3E">
        <w:trPr>
          <w:trHeight w:val="559"/>
        </w:trPr>
        <w:tc>
          <w:tcPr>
            <w:tcW w:w="692" w:type="dxa"/>
            <w:vMerge/>
            <w:shd w:val="clear" w:color="auto" w:fill="auto"/>
          </w:tcPr>
          <w:p w:rsidR="00A5079F" w:rsidRPr="00470376" w:rsidRDefault="00A5079F" w:rsidP="00250116">
            <w:pPr>
              <w:spacing w:line="380" w:lineRule="exac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A5079F" w:rsidRPr="00470376" w:rsidRDefault="00A5079F" w:rsidP="009C5CE2">
            <w:pPr>
              <w:spacing w:line="280" w:lineRule="exact"/>
              <w:jc w:val="distribute"/>
              <w:rPr>
                <w:rFonts w:eastAsia="SimSun"/>
                <w:sz w:val="20"/>
                <w:lang w:eastAsia="zh-CN"/>
              </w:rPr>
            </w:pPr>
            <w:r w:rsidRPr="00470376">
              <w:rPr>
                <w:rFonts w:ascii="標楷體" w:hAnsi="標楷體" w:hint="eastAsia"/>
                <w:sz w:val="20"/>
              </w:rPr>
              <w:t>工商憑證</w:t>
            </w:r>
            <w:r>
              <w:rPr>
                <w:rFonts w:ascii="標楷體" w:hAnsi="標楷體" w:hint="eastAsia"/>
                <w:sz w:val="20"/>
              </w:rPr>
              <w:t>／</w:t>
            </w:r>
            <w:r w:rsidRPr="00470376">
              <w:rPr>
                <w:rFonts w:ascii="標楷體" w:hAnsi="標楷體" w:hint="eastAsia"/>
                <w:sz w:val="20"/>
              </w:rPr>
              <w:t>組織憑證卡號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5079F" w:rsidRPr="005B2A37" w:rsidRDefault="00A5079F" w:rsidP="009C5CE2">
            <w:pPr>
              <w:spacing w:line="380" w:lineRule="exact"/>
              <w:jc w:val="righ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5079F" w:rsidRPr="005B2A37" w:rsidRDefault="00A5079F" w:rsidP="00A5079F">
            <w:pPr>
              <w:spacing w:line="200" w:lineRule="exact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(</w:t>
            </w:r>
            <w:r w:rsidRPr="00A5079F">
              <w:rPr>
                <w:rFonts w:ascii="標楷體" w:hAnsi="標楷體" w:hint="eastAsia"/>
                <w:sz w:val="16"/>
                <w:szCs w:val="16"/>
              </w:rPr>
              <w:t>英文加數字計16碼</w:t>
            </w:r>
            <w:r>
              <w:rPr>
                <w:rFonts w:ascii="標楷體" w:hAnsi="標楷體" w:hint="eastAsia"/>
                <w:sz w:val="16"/>
                <w:szCs w:val="16"/>
              </w:rPr>
              <w:t>)</w:t>
            </w:r>
          </w:p>
        </w:tc>
      </w:tr>
      <w:tr w:rsidR="00DC2E73" w:rsidRPr="00EB50C6" w:rsidTr="00293A3E">
        <w:trPr>
          <w:trHeight w:val="553"/>
        </w:trPr>
        <w:tc>
          <w:tcPr>
            <w:tcW w:w="692" w:type="dxa"/>
            <w:vMerge/>
            <w:shd w:val="clear" w:color="auto" w:fill="auto"/>
          </w:tcPr>
          <w:p w:rsidR="00657148" w:rsidRPr="00470376" w:rsidRDefault="00657148" w:rsidP="00250116">
            <w:pPr>
              <w:spacing w:line="380" w:lineRule="exac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57148" w:rsidRPr="00470376" w:rsidRDefault="00657148" w:rsidP="00BE5EA3">
            <w:pPr>
              <w:spacing w:line="340" w:lineRule="exact"/>
              <w:jc w:val="distribute"/>
              <w:rPr>
                <w:rFonts w:hAnsi="標楷體"/>
                <w:sz w:val="20"/>
              </w:rPr>
            </w:pPr>
            <w:r w:rsidRPr="00470376">
              <w:rPr>
                <w:rFonts w:hAnsi="標楷體" w:hint="eastAsia"/>
                <w:sz w:val="20"/>
              </w:rPr>
              <w:t>聯絡</w:t>
            </w:r>
            <w:r w:rsidRPr="00470376">
              <w:rPr>
                <w:rFonts w:hAnsi="標楷體"/>
                <w:sz w:val="20"/>
              </w:rPr>
              <w:t>地址</w:t>
            </w:r>
          </w:p>
        </w:tc>
        <w:tc>
          <w:tcPr>
            <w:tcW w:w="7706" w:type="dxa"/>
            <w:gridSpan w:val="21"/>
            <w:shd w:val="clear" w:color="auto" w:fill="auto"/>
            <w:vAlign w:val="center"/>
          </w:tcPr>
          <w:p w:rsidR="00657148" w:rsidRPr="00752A16" w:rsidRDefault="00752A16" w:rsidP="00250116">
            <w:pPr>
              <w:spacing w:line="380" w:lineRule="exact"/>
              <w:rPr>
                <w:rFonts w:ascii="標楷體" w:hAnsi="標楷體"/>
                <w:sz w:val="27"/>
                <w:szCs w:val="27"/>
                <w:lang w:eastAsia="zh-CN"/>
              </w:rPr>
            </w:pPr>
            <w:r w:rsidRPr="00752A16">
              <w:rPr>
                <w:rFonts w:ascii="標楷體" w:hAnsi="標楷體" w:hint="eastAsia"/>
                <w:sz w:val="27"/>
                <w:szCs w:val="27"/>
              </w:rPr>
              <w:t>324-60桃園</w:t>
            </w:r>
            <w:r>
              <w:rPr>
                <w:rFonts w:ascii="標楷體" w:hAnsi="標楷體" w:hint="eastAsia"/>
                <w:sz w:val="27"/>
                <w:szCs w:val="27"/>
              </w:rPr>
              <w:t>市</w:t>
            </w:r>
            <w:r w:rsidRPr="00752A16">
              <w:rPr>
                <w:rFonts w:ascii="標楷體" w:hAnsi="標楷體" w:hint="eastAsia"/>
                <w:sz w:val="27"/>
                <w:szCs w:val="27"/>
              </w:rPr>
              <w:t>平鎮</w:t>
            </w:r>
            <w:r>
              <w:rPr>
                <w:rFonts w:ascii="標楷體" w:hAnsi="標楷體" w:hint="eastAsia"/>
                <w:sz w:val="27"/>
                <w:szCs w:val="27"/>
              </w:rPr>
              <w:t>區湧安里</w:t>
            </w:r>
            <w:r w:rsidRPr="00752A16">
              <w:rPr>
                <w:rFonts w:ascii="標楷體" w:hAnsi="標楷體" w:hint="eastAsia"/>
                <w:sz w:val="27"/>
                <w:szCs w:val="27"/>
              </w:rPr>
              <w:t>工業南路53巷30弄60號一樓</w:t>
            </w:r>
          </w:p>
        </w:tc>
      </w:tr>
      <w:tr w:rsidR="00DC2E73" w:rsidRPr="00EB50C6" w:rsidTr="00293A3E">
        <w:trPr>
          <w:trHeight w:val="567"/>
        </w:trPr>
        <w:tc>
          <w:tcPr>
            <w:tcW w:w="692" w:type="dxa"/>
            <w:vMerge/>
            <w:shd w:val="clear" w:color="auto" w:fill="auto"/>
          </w:tcPr>
          <w:p w:rsidR="0069203A" w:rsidRPr="00470376" w:rsidRDefault="0069203A" w:rsidP="00250116">
            <w:pPr>
              <w:spacing w:line="380" w:lineRule="exac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9203A" w:rsidRPr="00470376" w:rsidRDefault="0069203A" w:rsidP="00DC2E73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470376">
              <w:rPr>
                <w:rFonts w:hAnsi="標楷體" w:hint="eastAsia"/>
                <w:sz w:val="20"/>
              </w:rPr>
              <w:t>聯絡</w:t>
            </w:r>
            <w:r w:rsidRPr="00470376">
              <w:rPr>
                <w:rFonts w:hAnsi="標楷體"/>
                <w:sz w:val="20"/>
              </w:rPr>
              <w:t>人</w:t>
            </w:r>
            <w:r w:rsidRPr="00470376">
              <w:rPr>
                <w:rFonts w:hAnsi="標楷體" w:hint="eastAsia"/>
                <w:sz w:val="20"/>
              </w:rPr>
              <w:t>員</w:t>
            </w:r>
          </w:p>
          <w:p w:rsidR="0069203A" w:rsidRPr="00470376" w:rsidRDefault="0069203A" w:rsidP="00DC2E73">
            <w:pPr>
              <w:spacing w:line="240" w:lineRule="exact"/>
              <w:jc w:val="distribute"/>
              <w:rPr>
                <w:rFonts w:eastAsia="SimSun"/>
                <w:sz w:val="20"/>
                <w:lang w:eastAsia="zh-CN"/>
              </w:rPr>
            </w:pPr>
            <w:r w:rsidRPr="00470376">
              <w:rPr>
                <w:rFonts w:hAnsi="標楷體" w:hint="eastAsia"/>
                <w:sz w:val="20"/>
              </w:rPr>
              <w:t>姓名</w:t>
            </w:r>
          </w:p>
        </w:tc>
        <w:tc>
          <w:tcPr>
            <w:tcW w:w="2732" w:type="dxa"/>
            <w:gridSpan w:val="9"/>
            <w:shd w:val="clear" w:color="auto" w:fill="auto"/>
            <w:vAlign w:val="center"/>
          </w:tcPr>
          <w:p w:rsidR="0069203A" w:rsidRPr="00752A16" w:rsidRDefault="00752A16" w:rsidP="0069203A">
            <w:pPr>
              <w:spacing w:line="380" w:lineRule="exact"/>
              <w:jc w:val="center"/>
              <w:rPr>
                <w:rFonts w:ascii="標楷體" w:hAnsi="標楷體"/>
                <w:sz w:val="27"/>
                <w:szCs w:val="27"/>
                <w:lang w:eastAsia="zh-CN"/>
              </w:rPr>
            </w:pPr>
            <w:r w:rsidRPr="00752A16">
              <w:rPr>
                <w:rFonts w:ascii="標楷體" w:hAnsi="標楷體" w:hint="eastAsia"/>
                <w:sz w:val="27"/>
                <w:szCs w:val="27"/>
              </w:rPr>
              <w:t>黃招斌</w:t>
            </w: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69203A" w:rsidRPr="00470376" w:rsidRDefault="0069203A" w:rsidP="00D96AFA">
            <w:pPr>
              <w:spacing w:line="38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470376">
              <w:rPr>
                <w:rFonts w:hAnsi="標楷體" w:hint="eastAsia"/>
                <w:sz w:val="20"/>
              </w:rPr>
              <w:t>聯絡</w:t>
            </w:r>
            <w:r w:rsidRPr="00470376">
              <w:rPr>
                <w:rFonts w:hAnsi="標楷體"/>
                <w:sz w:val="20"/>
              </w:rPr>
              <w:t>電話</w:t>
            </w:r>
          </w:p>
        </w:tc>
        <w:tc>
          <w:tcPr>
            <w:tcW w:w="3879" w:type="dxa"/>
            <w:gridSpan w:val="9"/>
            <w:shd w:val="clear" w:color="auto" w:fill="auto"/>
            <w:vAlign w:val="center"/>
          </w:tcPr>
          <w:p w:rsidR="0069203A" w:rsidRPr="00752A16" w:rsidRDefault="00752A16" w:rsidP="00250116">
            <w:pPr>
              <w:spacing w:line="380" w:lineRule="exact"/>
              <w:rPr>
                <w:rFonts w:eastAsia="SimSun"/>
                <w:sz w:val="27"/>
                <w:szCs w:val="27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7"/>
                <w:szCs w:val="27"/>
              </w:rPr>
              <w:t xml:space="preserve"> </w:t>
            </w:r>
            <w:r w:rsidRPr="00752A16">
              <w:rPr>
                <w:rFonts w:eastAsiaTheme="minorEastAsia"/>
                <w:sz w:val="27"/>
                <w:szCs w:val="27"/>
              </w:rPr>
              <w:t>0936-038000</w:t>
            </w:r>
          </w:p>
        </w:tc>
      </w:tr>
      <w:tr w:rsidR="007D09C5" w:rsidRPr="00EB50C6" w:rsidTr="00293A3E">
        <w:trPr>
          <w:trHeight w:val="1108"/>
        </w:trPr>
        <w:tc>
          <w:tcPr>
            <w:tcW w:w="692" w:type="dxa"/>
            <w:vMerge/>
            <w:shd w:val="clear" w:color="auto" w:fill="auto"/>
          </w:tcPr>
          <w:p w:rsidR="007D09C5" w:rsidRPr="00470376" w:rsidRDefault="007D09C5" w:rsidP="00250116">
            <w:pPr>
              <w:spacing w:line="380" w:lineRule="exact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D09C5" w:rsidRDefault="007D09C5" w:rsidP="007D09C5">
            <w:pPr>
              <w:spacing w:line="260" w:lineRule="exact"/>
              <w:ind w:rightChars="11" w:right="26"/>
              <w:jc w:val="distribute"/>
              <w:rPr>
                <w:rFonts w:ascii="標楷體" w:hAnsi="標楷體"/>
                <w:sz w:val="20"/>
              </w:rPr>
            </w:pPr>
            <w:r w:rsidRPr="007D09C5">
              <w:rPr>
                <w:rFonts w:ascii="標楷體" w:hAnsi="標楷體" w:hint="eastAsia"/>
                <w:sz w:val="20"/>
              </w:rPr>
              <w:t>逾時收文</w:t>
            </w:r>
          </w:p>
          <w:p w:rsidR="007D09C5" w:rsidRPr="007D09C5" w:rsidRDefault="007D09C5" w:rsidP="007D09C5">
            <w:pPr>
              <w:spacing w:line="260" w:lineRule="exact"/>
              <w:ind w:rightChars="11" w:right="26"/>
              <w:jc w:val="distribute"/>
              <w:rPr>
                <w:rFonts w:ascii="標楷體" w:hAnsi="標楷體"/>
                <w:sz w:val="20"/>
              </w:rPr>
            </w:pPr>
            <w:r w:rsidRPr="007D09C5">
              <w:rPr>
                <w:rFonts w:ascii="標楷體" w:hAnsi="標楷體" w:hint="eastAsia"/>
                <w:sz w:val="20"/>
              </w:rPr>
              <w:t>通知服務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7D09C5" w:rsidRPr="007D09C5" w:rsidRDefault="007D09C5" w:rsidP="007D09C5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 w:rsidRPr="007D09C5">
              <w:rPr>
                <w:rFonts w:ascii="標楷體" w:hAnsi="標楷體" w:hint="eastAsia"/>
                <w:sz w:val="20"/>
              </w:rPr>
              <w:t>□</w:t>
            </w:r>
            <w:r>
              <w:rPr>
                <w:rFonts w:ascii="標楷體" w:hAnsi="標楷體" w:hint="eastAsia"/>
                <w:sz w:val="20"/>
              </w:rPr>
              <w:t>不申請</w:t>
            </w:r>
          </w:p>
        </w:tc>
        <w:tc>
          <w:tcPr>
            <w:tcW w:w="6780" w:type="dxa"/>
            <w:gridSpan w:val="18"/>
            <w:shd w:val="clear" w:color="auto" w:fill="auto"/>
          </w:tcPr>
          <w:p w:rsidR="007D09C5" w:rsidRPr="007D09C5" w:rsidRDefault="00752A16" w:rsidP="007D09C5">
            <w:pPr>
              <w:spacing w:line="38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■</w:t>
            </w:r>
            <w:r w:rsidR="007D09C5">
              <w:rPr>
                <w:rFonts w:ascii="標楷體" w:hAnsi="標楷體" w:hint="eastAsia"/>
                <w:sz w:val="20"/>
              </w:rPr>
              <w:t>申請</w:t>
            </w:r>
            <w:r w:rsidR="007D09C5" w:rsidRPr="007D09C5">
              <w:rPr>
                <w:rFonts w:ascii="標楷體" w:hAnsi="標楷體" w:hint="eastAsia"/>
                <w:sz w:val="20"/>
              </w:rPr>
              <w:t>，e-mail帳號</w:t>
            </w:r>
            <w:r w:rsidR="007D09C5">
              <w:rPr>
                <w:rFonts w:ascii="標楷體" w:hAnsi="標楷體" w:hint="eastAsia"/>
                <w:sz w:val="20"/>
              </w:rPr>
              <w:t>如下：</w:t>
            </w:r>
            <w:r w:rsidR="007D09C5" w:rsidRPr="007D09C5">
              <w:rPr>
                <w:rFonts w:ascii="標楷體" w:hAnsi="標楷體"/>
                <w:sz w:val="16"/>
                <w:szCs w:val="16"/>
              </w:rPr>
              <w:t>(</w:t>
            </w:r>
            <w:r w:rsidR="007D09C5" w:rsidRPr="007D09C5">
              <w:rPr>
                <w:rFonts w:ascii="標楷體" w:hAnsi="標楷體" w:hint="eastAsia"/>
                <w:sz w:val="16"/>
                <w:szCs w:val="16"/>
              </w:rPr>
              <w:t>可填單一或多個mail</w:t>
            </w:r>
            <w:r w:rsidR="007D09C5" w:rsidRPr="007D09C5">
              <w:rPr>
                <w:rFonts w:ascii="標楷體" w:hAnsi="標楷體"/>
                <w:sz w:val="16"/>
                <w:szCs w:val="16"/>
              </w:rPr>
              <w:t>)</w:t>
            </w:r>
          </w:p>
          <w:p w:rsidR="007D09C5" w:rsidRPr="00752A16" w:rsidRDefault="00752A16" w:rsidP="00752A16">
            <w:pPr>
              <w:spacing w:line="380" w:lineRule="exact"/>
              <w:ind w:firstLineChars="50" w:firstLine="135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  <w:r w:rsidRPr="00752A16">
              <w:rPr>
                <w:sz w:val="27"/>
                <w:szCs w:val="27"/>
              </w:rPr>
              <w:t>ty.news@msa.hinet.net</w:t>
            </w:r>
          </w:p>
        </w:tc>
      </w:tr>
      <w:tr w:rsidR="00301D95" w:rsidRPr="00EB50C6" w:rsidTr="00293A3E">
        <w:trPr>
          <w:trHeight w:val="529"/>
        </w:trPr>
        <w:tc>
          <w:tcPr>
            <w:tcW w:w="4701" w:type="dxa"/>
            <w:gridSpan w:val="10"/>
            <w:shd w:val="clear" w:color="auto" w:fill="auto"/>
            <w:vAlign w:val="center"/>
          </w:tcPr>
          <w:p w:rsidR="00301D95" w:rsidRPr="00470376" w:rsidRDefault="00454ED8" w:rsidP="007D09C5">
            <w:pPr>
              <w:spacing w:line="380" w:lineRule="exact"/>
              <w:jc w:val="center"/>
              <w:rPr>
                <w:rFonts w:eastAsia="SimSun"/>
                <w:sz w:val="20"/>
              </w:rPr>
            </w:pPr>
            <w:r w:rsidRPr="00470376">
              <w:rPr>
                <w:rFonts w:hAnsi="標楷體" w:hint="eastAsia"/>
                <w:sz w:val="20"/>
              </w:rPr>
              <w:t>機關</w:t>
            </w:r>
            <w:r w:rsidR="00301D95" w:rsidRPr="00470376">
              <w:rPr>
                <w:rFonts w:hAnsi="標楷體"/>
                <w:sz w:val="20"/>
              </w:rPr>
              <w:t>設立登記印鑑</w:t>
            </w:r>
          </w:p>
        </w:tc>
        <w:tc>
          <w:tcPr>
            <w:tcW w:w="5089" w:type="dxa"/>
            <w:gridSpan w:val="13"/>
            <w:shd w:val="clear" w:color="auto" w:fill="auto"/>
            <w:vAlign w:val="center"/>
          </w:tcPr>
          <w:p w:rsidR="00301D95" w:rsidRPr="00470376" w:rsidRDefault="00454ED8" w:rsidP="007D09C5">
            <w:pPr>
              <w:spacing w:line="380" w:lineRule="exact"/>
              <w:jc w:val="center"/>
              <w:rPr>
                <w:rFonts w:eastAsia="SimSun"/>
                <w:sz w:val="20"/>
              </w:rPr>
            </w:pPr>
            <w:r w:rsidRPr="00470376">
              <w:rPr>
                <w:rFonts w:hAnsi="標楷體" w:hint="eastAsia"/>
                <w:sz w:val="20"/>
              </w:rPr>
              <w:t>機關</w:t>
            </w:r>
            <w:r w:rsidR="00301D95" w:rsidRPr="00470376">
              <w:rPr>
                <w:rFonts w:hAnsi="標楷體"/>
                <w:sz w:val="20"/>
              </w:rPr>
              <w:t>負責人印鑑</w:t>
            </w:r>
          </w:p>
        </w:tc>
      </w:tr>
      <w:tr w:rsidR="00301D95" w:rsidRPr="00EB50C6" w:rsidTr="00293A3E">
        <w:trPr>
          <w:trHeight w:val="1870"/>
        </w:trPr>
        <w:tc>
          <w:tcPr>
            <w:tcW w:w="4701" w:type="dxa"/>
            <w:gridSpan w:val="10"/>
            <w:shd w:val="clear" w:color="auto" w:fill="auto"/>
          </w:tcPr>
          <w:p w:rsidR="00301D95" w:rsidRPr="00FF00BF" w:rsidRDefault="00301D95" w:rsidP="00250116">
            <w:pPr>
              <w:spacing w:line="380" w:lineRule="exact"/>
              <w:rPr>
                <w:rFonts w:eastAsia="SimSun"/>
                <w:szCs w:val="24"/>
              </w:rPr>
            </w:pPr>
          </w:p>
        </w:tc>
        <w:tc>
          <w:tcPr>
            <w:tcW w:w="5089" w:type="dxa"/>
            <w:gridSpan w:val="13"/>
            <w:shd w:val="clear" w:color="auto" w:fill="auto"/>
          </w:tcPr>
          <w:p w:rsidR="00301D95" w:rsidRPr="00A43880" w:rsidRDefault="00301D95" w:rsidP="00250116">
            <w:pPr>
              <w:spacing w:line="380" w:lineRule="exact"/>
              <w:rPr>
                <w:rFonts w:eastAsia="SimSun"/>
                <w:szCs w:val="24"/>
              </w:rPr>
            </w:pPr>
          </w:p>
        </w:tc>
      </w:tr>
    </w:tbl>
    <w:p w:rsidR="00B42816" w:rsidRPr="007A1824" w:rsidRDefault="00174A3B" w:rsidP="003836F3">
      <w:pPr>
        <w:spacing w:line="340" w:lineRule="exact"/>
        <w:ind w:left="708" w:hangingChars="354" w:hanging="708"/>
        <w:rPr>
          <w:sz w:val="20"/>
        </w:rPr>
      </w:pPr>
      <w:r w:rsidRPr="007A1824">
        <w:rPr>
          <w:rFonts w:hint="eastAsia"/>
          <w:sz w:val="20"/>
        </w:rPr>
        <w:t>註：</w:t>
      </w:r>
      <w:r w:rsidR="00174F61" w:rsidRPr="007A1824">
        <w:rPr>
          <w:rFonts w:hint="eastAsia"/>
          <w:sz w:val="20"/>
        </w:rPr>
        <w:t>1</w:t>
      </w:r>
      <w:r w:rsidR="00174F61" w:rsidRPr="007A1824">
        <w:rPr>
          <w:rFonts w:ascii="新細明體" w:eastAsia="新細明體" w:hAnsi="新細明體" w:hint="eastAsia"/>
          <w:sz w:val="20"/>
        </w:rPr>
        <w:t>、</w:t>
      </w:r>
      <w:r w:rsidR="001550AF" w:rsidRPr="007A1824">
        <w:rPr>
          <w:rFonts w:hint="eastAsia"/>
          <w:sz w:val="20"/>
        </w:rPr>
        <w:t>本申請書</w:t>
      </w:r>
      <w:r w:rsidR="003836F3">
        <w:rPr>
          <w:rFonts w:hint="eastAsia"/>
          <w:sz w:val="20"/>
        </w:rPr>
        <w:t>除</w:t>
      </w:r>
      <w:r w:rsidR="00340884" w:rsidRPr="006875BD">
        <w:rPr>
          <w:rFonts w:hint="eastAsia"/>
          <w:color w:val="FF0000"/>
          <w:sz w:val="20"/>
        </w:rPr>
        <w:t>單位名稱與代碼</w:t>
      </w:r>
      <w:r w:rsidR="003836F3">
        <w:rPr>
          <w:rFonts w:hint="eastAsia"/>
          <w:sz w:val="20"/>
        </w:rPr>
        <w:t>外，其餘</w:t>
      </w:r>
      <w:r w:rsidR="001550AF" w:rsidRPr="007A1824">
        <w:rPr>
          <w:rFonts w:hint="eastAsia"/>
          <w:sz w:val="20"/>
        </w:rPr>
        <w:t>各欄位均為必要欄位，請務必正確工整填妥及用印，以確保　貴機關（單位）之使用權益。填妥</w:t>
      </w:r>
      <w:r w:rsidR="003836F3">
        <w:rPr>
          <w:rFonts w:hint="eastAsia"/>
          <w:sz w:val="20"/>
        </w:rPr>
        <w:t>並</w:t>
      </w:r>
      <w:r w:rsidR="00B27CA9" w:rsidRPr="007A1824">
        <w:rPr>
          <w:rFonts w:hint="eastAsia"/>
          <w:sz w:val="20"/>
          <w:u w:val="single"/>
        </w:rPr>
        <w:t>用印後之</w:t>
      </w:r>
      <w:r w:rsidR="006C70D7" w:rsidRPr="007A1824">
        <w:rPr>
          <w:rFonts w:hint="eastAsia"/>
          <w:sz w:val="20"/>
          <w:u w:val="single"/>
        </w:rPr>
        <w:t>申請書</w:t>
      </w:r>
      <w:r w:rsidR="00BE5EA3" w:rsidRPr="007A1824">
        <w:rPr>
          <w:rFonts w:ascii="新細明體" w:eastAsia="新細明體" w:hAnsi="新細明體" w:hint="eastAsia"/>
          <w:color w:val="FF0000"/>
          <w:sz w:val="20"/>
          <w:u w:val="single"/>
        </w:rPr>
        <w:t>「</w:t>
      </w:r>
      <w:r w:rsidR="004D1E44" w:rsidRPr="007A1824">
        <w:rPr>
          <w:rFonts w:hint="eastAsia"/>
          <w:b/>
          <w:color w:val="FF0000"/>
          <w:sz w:val="20"/>
          <w:u w:val="single"/>
        </w:rPr>
        <w:t>正本</w:t>
      </w:r>
      <w:r w:rsidR="00BE5EA3" w:rsidRPr="007A1824">
        <w:rPr>
          <w:rFonts w:ascii="新細明體" w:eastAsia="新細明體" w:hAnsi="新細明體" w:hint="eastAsia"/>
          <w:b/>
          <w:color w:val="FF0000"/>
          <w:sz w:val="20"/>
          <w:u w:val="single"/>
        </w:rPr>
        <w:t>」</w:t>
      </w:r>
      <w:r w:rsidR="006C70D7" w:rsidRPr="007A1824">
        <w:rPr>
          <w:rFonts w:hint="eastAsia"/>
          <w:sz w:val="20"/>
          <w:u w:val="single"/>
        </w:rPr>
        <w:t>，</w:t>
      </w:r>
      <w:r w:rsidR="003836F3">
        <w:rPr>
          <w:rFonts w:hint="eastAsia"/>
          <w:sz w:val="20"/>
          <w:u w:val="single"/>
        </w:rPr>
        <w:t>請</w:t>
      </w:r>
      <w:r w:rsidR="00B27CA9" w:rsidRPr="007A1824">
        <w:rPr>
          <w:rFonts w:hint="eastAsia"/>
          <w:sz w:val="20"/>
          <w:u w:val="single"/>
        </w:rPr>
        <w:t>以</w:t>
      </w:r>
      <w:r w:rsidR="008B13AA" w:rsidRPr="007A1824">
        <w:rPr>
          <w:rFonts w:hint="eastAsia"/>
          <w:sz w:val="20"/>
          <w:u w:val="single"/>
        </w:rPr>
        <w:t>掛號</w:t>
      </w:r>
      <w:r w:rsidR="004D1E44" w:rsidRPr="007A1824">
        <w:rPr>
          <w:rFonts w:hint="eastAsia"/>
          <w:sz w:val="20"/>
          <w:u w:val="single"/>
        </w:rPr>
        <w:t>郵</w:t>
      </w:r>
      <w:r w:rsidR="008B13AA" w:rsidRPr="007A1824">
        <w:rPr>
          <w:rFonts w:hint="eastAsia"/>
          <w:sz w:val="20"/>
          <w:u w:val="single"/>
        </w:rPr>
        <w:t>寄</w:t>
      </w:r>
      <w:r w:rsidR="004D1E44" w:rsidRPr="007A1824">
        <w:rPr>
          <w:rFonts w:hint="eastAsia"/>
          <w:sz w:val="20"/>
          <w:u w:val="single"/>
        </w:rPr>
        <w:t>至</w:t>
      </w:r>
      <w:r w:rsidR="00B27CA9" w:rsidRPr="007A1824">
        <w:rPr>
          <w:rFonts w:hint="eastAsia"/>
          <w:sz w:val="20"/>
          <w:u w:val="single"/>
        </w:rPr>
        <w:t>本部商工電子公文交換服務計畫維運團隊</w:t>
      </w:r>
      <w:r w:rsidR="00B27CA9" w:rsidRPr="000D1927">
        <w:rPr>
          <w:rFonts w:hint="eastAsia"/>
          <w:sz w:val="20"/>
        </w:rPr>
        <w:t>（地址：</w:t>
      </w:r>
      <w:r w:rsidR="00B27CA9" w:rsidRPr="007A1824">
        <w:rPr>
          <w:sz w:val="20"/>
          <w:u w:val="single"/>
        </w:rPr>
        <w:t xml:space="preserve">105 </w:t>
      </w:r>
      <w:r w:rsidR="00B27CA9" w:rsidRPr="007A1824">
        <w:rPr>
          <w:rFonts w:hint="eastAsia"/>
          <w:sz w:val="20"/>
          <w:u w:val="single"/>
        </w:rPr>
        <w:t>台北市松山區民生東路四段</w:t>
      </w:r>
      <w:r w:rsidR="00B27CA9" w:rsidRPr="007A1824">
        <w:rPr>
          <w:sz w:val="20"/>
          <w:u w:val="single"/>
        </w:rPr>
        <w:t>133</w:t>
      </w:r>
      <w:r w:rsidR="00B27CA9" w:rsidRPr="007A1824">
        <w:rPr>
          <w:rFonts w:hint="eastAsia"/>
          <w:sz w:val="20"/>
          <w:u w:val="single"/>
        </w:rPr>
        <w:t>號</w:t>
      </w:r>
      <w:r w:rsidR="00B27CA9" w:rsidRPr="007A1824">
        <w:rPr>
          <w:sz w:val="20"/>
          <w:u w:val="single"/>
        </w:rPr>
        <w:t>8</w:t>
      </w:r>
      <w:r w:rsidR="00B27CA9" w:rsidRPr="007A1824">
        <w:rPr>
          <w:rFonts w:hint="eastAsia"/>
          <w:sz w:val="20"/>
          <w:u w:val="single"/>
        </w:rPr>
        <w:t>樓</w:t>
      </w:r>
      <w:r w:rsidR="00BE5EA3" w:rsidRPr="007A1824">
        <w:rPr>
          <w:rFonts w:hint="eastAsia"/>
          <w:sz w:val="20"/>
          <w:u w:val="single"/>
        </w:rPr>
        <w:t>，</w:t>
      </w:r>
      <w:r w:rsidR="00BE5EA3" w:rsidRPr="007A1824">
        <w:rPr>
          <w:rFonts w:hint="eastAsia"/>
          <w:sz w:val="20"/>
        </w:rPr>
        <w:t>電話：</w:t>
      </w:r>
      <w:r w:rsidR="00BE5EA3" w:rsidRPr="007A1824">
        <w:rPr>
          <w:rFonts w:hint="eastAsia"/>
          <w:sz w:val="20"/>
        </w:rPr>
        <w:t>02-6607-2692</w:t>
      </w:r>
      <w:r w:rsidR="00B27CA9" w:rsidRPr="007A1824">
        <w:rPr>
          <w:rFonts w:hint="eastAsia"/>
          <w:sz w:val="20"/>
        </w:rPr>
        <w:t>）</w:t>
      </w:r>
      <w:r w:rsidR="004D1E44" w:rsidRPr="007A1824">
        <w:rPr>
          <w:rFonts w:hint="eastAsia"/>
          <w:sz w:val="20"/>
        </w:rPr>
        <w:t>。</w:t>
      </w:r>
      <w:r w:rsidR="006C70D7" w:rsidRPr="007A1824">
        <w:rPr>
          <w:rFonts w:hint="eastAsia"/>
          <w:sz w:val="20"/>
        </w:rPr>
        <w:t>本</w:t>
      </w:r>
      <w:r w:rsidR="00BE5EA3" w:rsidRPr="007A1824">
        <w:rPr>
          <w:rFonts w:hint="eastAsia"/>
          <w:sz w:val="20"/>
        </w:rPr>
        <w:t>項申請作業處理時間預設約為</w:t>
      </w:r>
      <w:r w:rsidR="00BE5EA3" w:rsidRPr="007A1824">
        <w:rPr>
          <w:rFonts w:hint="eastAsia"/>
          <w:sz w:val="20"/>
        </w:rPr>
        <w:t>3</w:t>
      </w:r>
      <w:r w:rsidR="00BE5EA3" w:rsidRPr="007A1824">
        <w:rPr>
          <w:rFonts w:hint="eastAsia"/>
          <w:sz w:val="20"/>
        </w:rPr>
        <w:t>個工作天內完成（不含郵遞作業時間）</w:t>
      </w:r>
      <w:r w:rsidR="003836F3">
        <w:rPr>
          <w:rFonts w:hint="eastAsia"/>
          <w:sz w:val="20"/>
        </w:rPr>
        <w:t>，惟如</w:t>
      </w:r>
      <w:r w:rsidR="006C70D7" w:rsidRPr="007A1824">
        <w:rPr>
          <w:rFonts w:hint="eastAsia"/>
          <w:sz w:val="20"/>
          <w:u w:val="single"/>
        </w:rPr>
        <w:t>因　貴機關（單位）疏失，致本申請書</w:t>
      </w:r>
      <w:r w:rsidR="004D1E44" w:rsidRPr="007A1824">
        <w:rPr>
          <w:rFonts w:hint="eastAsia"/>
          <w:sz w:val="20"/>
          <w:u w:val="single"/>
        </w:rPr>
        <w:t>因</w:t>
      </w:r>
      <w:r w:rsidR="006C70D7" w:rsidRPr="007A1824">
        <w:rPr>
          <w:rFonts w:hint="eastAsia"/>
          <w:sz w:val="20"/>
          <w:u w:val="single"/>
        </w:rPr>
        <w:t>填寫不完整而無法辦理註冊作業時，經電話通知而未於限期內補件者，本維運團隊將逕辦理後續退件作業</w:t>
      </w:r>
      <w:r w:rsidR="006C70D7" w:rsidRPr="007A1824">
        <w:rPr>
          <w:rFonts w:hint="eastAsia"/>
          <w:sz w:val="20"/>
        </w:rPr>
        <w:t>。</w:t>
      </w:r>
    </w:p>
    <w:p w:rsidR="00680708" w:rsidRPr="004C3B45" w:rsidRDefault="003836F3" w:rsidP="007A1824">
      <w:pPr>
        <w:spacing w:line="340" w:lineRule="exact"/>
        <w:ind w:leftChars="177" w:left="745" w:hangingChars="160" w:hanging="320"/>
        <w:rPr>
          <w:rFonts w:ascii="標楷體" w:hAnsi="標楷體"/>
          <w:color w:val="FF0000"/>
          <w:sz w:val="20"/>
        </w:rPr>
      </w:pPr>
      <w:r>
        <w:rPr>
          <w:rFonts w:ascii="新細明體" w:eastAsia="新細明體" w:hAnsi="新細明體" w:hint="eastAsia"/>
          <w:sz w:val="20"/>
        </w:rPr>
        <w:t>2</w:t>
      </w:r>
      <w:r w:rsidR="00174F61" w:rsidRPr="007A1824">
        <w:rPr>
          <w:rFonts w:ascii="新細明體" w:eastAsia="新細明體" w:hAnsi="新細明體" w:hint="eastAsia"/>
          <w:sz w:val="20"/>
        </w:rPr>
        <w:t>、</w:t>
      </w:r>
      <w:r w:rsidR="004C3B45" w:rsidRPr="004C3B45">
        <w:rPr>
          <w:rFonts w:ascii="標楷體" w:hAnsi="標楷體" w:hint="eastAsia"/>
          <w:color w:val="FF0000"/>
          <w:sz w:val="20"/>
        </w:rPr>
        <w:t>各公協會及</w:t>
      </w:r>
      <w:r w:rsidRPr="004C3B45">
        <w:rPr>
          <w:rFonts w:ascii="標楷體" w:hAnsi="標楷體" w:hint="eastAsia"/>
          <w:color w:val="FF0000"/>
          <w:sz w:val="20"/>
        </w:rPr>
        <w:t>民間企業</w:t>
      </w:r>
      <w:r w:rsidR="009D66AC">
        <w:rPr>
          <w:rFonts w:ascii="標楷體" w:hAnsi="標楷體" w:hint="eastAsia"/>
          <w:color w:val="FF0000"/>
          <w:sz w:val="20"/>
        </w:rPr>
        <w:t>如欲使轄下之</w:t>
      </w:r>
      <w:r w:rsidR="004C3B45" w:rsidRPr="004C3B45">
        <w:rPr>
          <w:rFonts w:ascii="標楷體" w:hAnsi="標楷體" w:hint="eastAsia"/>
          <w:color w:val="FF0000"/>
          <w:sz w:val="20"/>
        </w:rPr>
        <w:t>分處或</w:t>
      </w:r>
      <w:r w:rsidRPr="004C3B45">
        <w:rPr>
          <w:rFonts w:ascii="標楷體" w:hAnsi="標楷體" w:hint="eastAsia"/>
          <w:color w:val="FF0000"/>
          <w:sz w:val="20"/>
        </w:rPr>
        <w:t>內</w:t>
      </w:r>
      <w:r w:rsidR="00CB32E7" w:rsidRPr="004C3B45">
        <w:rPr>
          <w:rFonts w:ascii="標楷體" w:hAnsi="標楷體" w:hint="eastAsia"/>
          <w:color w:val="FF0000"/>
          <w:sz w:val="20"/>
        </w:rPr>
        <w:t>部單位自行收發電子公文，</w:t>
      </w:r>
      <w:r w:rsidR="004C3B45" w:rsidRPr="004C3B45">
        <w:rPr>
          <w:rFonts w:ascii="標楷體" w:hAnsi="標楷體" w:hint="eastAsia"/>
          <w:color w:val="FF0000"/>
          <w:sz w:val="20"/>
        </w:rPr>
        <w:t>請</w:t>
      </w:r>
      <w:r w:rsidR="00206897" w:rsidRPr="004C3B45">
        <w:rPr>
          <w:rFonts w:ascii="標楷體" w:hAnsi="標楷體" w:hint="eastAsia"/>
          <w:color w:val="FF0000"/>
          <w:sz w:val="20"/>
          <w:u w:val="single"/>
        </w:rPr>
        <w:t>先</w:t>
      </w:r>
      <w:r w:rsidRPr="004C3B45">
        <w:rPr>
          <w:rFonts w:ascii="標楷體" w:hAnsi="標楷體" w:hint="eastAsia"/>
          <w:color w:val="FF0000"/>
          <w:sz w:val="20"/>
          <w:u w:val="single"/>
        </w:rPr>
        <w:t>自</w:t>
      </w:r>
      <w:r w:rsidR="00206897" w:rsidRPr="004C3B45">
        <w:rPr>
          <w:rFonts w:ascii="標楷體" w:hAnsi="標楷體" w:hint="eastAsia"/>
          <w:color w:val="FF0000"/>
          <w:sz w:val="20"/>
          <w:u w:val="single"/>
        </w:rPr>
        <w:t>備該</w:t>
      </w:r>
      <w:r w:rsidR="004C3B45" w:rsidRPr="004C3B45">
        <w:rPr>
          <w:rFonts w:ascii="標楷體" w:hAnsi="標楷體" w:hint="eastAsia"/>
          <w:color w:val="FF0000"/>
          <w:sz w:val="20"/>
          <w:u w:val="single"/>
        </w:rPr>
        <w:t>分處或</w:t>
      </w:r>
      <w:r w:rsidRPr="004C3B45">
        <w:rPr>
          <w:rFonts w:ascii="標楷體" w:hAnsi="標楷體" w:hint="eastAsia"/>
          <w:color w:val="FF0000"/>
          <w:sz w:val="20"/>
          <w:u w:val="single"/>
        </w:rPr>
        <w:t>內部</w:t>
      </w:r>
      <w:r w:rsidR="00206897" w:rsidRPr="004C3B45">
        <w:rPr>
          <w:rFonts w:ascii="標楷體" w:hAnsi="標楷體" w:hint="eastAsia"/>
          <w:color w:val="FF0000"/>
          <w:sz w:val="20"/>
          <w:u w:val="single"/>
        </w:rPr>
        <w:t>單位</w:t>
      </w:r>
      <w:r w:rsidR="00386361">
        <w:rPr>
          <w:rFonts w:ascii="新細明體" w:eastAsia="新細明體" w:hAnsi="新細明體" w:hint="eastAsia"/>
          <w:color w:val="FF0000"/>
          <w:sz w:val="20"/>
          <w:u w:val="single"/>
        </w:rPr>
        <w:t>「</w:t>
      </w:r>
      <w:r w:rsidR="00206897" w:rsidRPr="00386361">
        <w:rPr>
          <w:rFonts w:ascii="標楷體" w:hAnsi="標楷體" w:hint="eastAsia"/>
          <w:b/>
          <w:color w:val="FF0000"/>
          <w:sz w:val="20"/>
          <w:u w:val="single"/>
        </w:rPr>
        <w:t>專用</w:t>
      </w:r>
      <w:r w:rsidR="00386361">
        <w:rPr>
          <w:rFonts w:ascii="新細明體" w:eastAsia="新細明體" w:hAnsi="新細明體" w:hint="eastAsia"/>
          <w:color w:val="FF0000"/>
          <w:sz w:val="20"/>
          <w:u w:val="single"/>
        </w:rPr>
        <w:t>」</w:t>
      </w:r>
      <w:r w:rsidR="00206897" w:rsidRPr="004C3B45">
        <w:rPr>
          <w:rFonts w:ascii="標楷體" w:hAnsi="標楷體" w:hint="eastAsia"/>
          <w:color w:val="FF0000"/>
          <w:sz w:val="20"/>
          <w:u w:val="single"/>
        </w:rPr>
        <w:t>之工商憑證或組織憑證附卡，</w:t>
      </w:r>
      <w:r w:rsidRPr="004C3B45">
        <w:rPr>
          <w:rFonts w:ascii="標楷體" w:hAnsi="標楷體" w:hint="eastAsia"/>
          <w:color w:val="FF0000"/>
          <w:sz w:val="20"/>
        </w:rPr>
        <w:t>依</w:t>
      </w:r>
      <w:r w:rsidR="004C3B45" w:rsidRPr="004C3B45">
        <w:rPr>
          <w:rFonts w:ascii="標楷體" w:hAnsi="標楷體" w:hint="eastAsia"/>
          <w:color w:val="FF0000"/>
          <w:sz w:val="20"/>
        </w:rPr>
        <w:t>下述「單位代碼」編碼原則，</w:t>
      </w:r>
      <w:r w:rsidR="0032119F" w:rsidRPr="004C3B45">
        <w:rPr>
          <w:rFonts w:ascii="標楷體" w:hAnsi="標楷體" w:hint="eastAsia"/>
          <w:color w:val="FF0000"/>
          <w:sz w:val="20"/>
        </w:rPr>
        <w:t>填</w:t>
      </w:r>
      <w:r w:rsidR="001550AF" w:rsidRPr="004C3B45">
        <w:rPr>
          <w:rFonts w:ascii="標楷體" w:hAnsi="標楷體" w:hint="eastAsia"/>
          <w:color w:val="FF0000"/>
          <w:sz w:val="20"/>
        </w:rPr>
        <w:t>妥</w:t>
      </w:r>
      <w:r w:rsidR="0032119F" w:rsidRPr="004C3B45">
        <w:rPr>
          <w:rFonts w:ascii="標楷體" w:hAnsi="標楷體" w:hint="eastAsia"/>
          <w:color w:val="FF0000"/>
          <w:sz w:val="20"/>
        </w:rPr>
        <w:t>本申請書</w:t>
      </w:r>
      <w:r w:rsidR="001550AF" w:rsidRPr="004C3B45">
        <w:rPr>
          <w:rFonts w:ascii="標楷體" w:hAnsi="標楷體" w:hint="eastAsia"/>
          <w:color w:val="FF0000"/>
          <w:sz w:val="20"/>
        </w:rPr>
        <w:t>後</w:t>
      </w:r>
      <w:r w:rsidR="0032119F" w:rsidRPr="004C3B45">
        <w:rPr>
          <w:rFonts w:ascii="標楷體" w:hAnsi="標楷體" w:hint="eastAsia"/>
          <w:color w:val="FF0000"/>
          <w:sz w:val="20"/>
        </w:rPr>
        <w:t>寄送至本部指定地址</w:t>
      </w:r>
      <w:r w:rsidR="00465BDE">
        <w:rPr>
          <w:rFonts w:ascii="標楷體" w:hAnsi="標楷體" w:hint="eastAsia"/>
          <w:color w:val="FF0000"/>
          <w:sz w:val="20"/>
        </w:rPr>
        <w:t>，完成註冊作業後，該分處或內部單位即可</w:t>
      </w:r>
      <w:r w:rsidR="009D66AC">
        <w:rPr>
          <w:rFonts w:ascii="標楷體" w:hAnsi="標楷體" w:hint="eastAsia"/>
          <w:color w:val="FF0000"/>
          <w:sz w:val="20"/>
        </w:rPr>
        <w:t>使用該憑證</w:t>
      </w:r>
      <w:r w:rsidR="00465BDE">
        <w:rPr>
          <w:rFonts w:ascii="標楷體" w:hAnsi="標楷體" w:hint="eastAsia"/>
          <w:color w:val="FF0000"/>
          <w:sz w:val="20"/>
        </w:rPr>
        <w:t>自行收發電子公文</w:t>
      </w:r>
      <w:r w:rsidR="0032119F" w:rsidRPr="004C3B45">
        <w:rPr>
          <w:rFonts w:ascii="標楷體" w:hAnsi="標楷體" w:hint="eastAsia"/>
          <w:color w:val="FF0000"/>
          <w:sz w:val="20"/>
        </w:rPr>
        <w:t>。</w:t>
      </w:r>
      <w:r w:rsidRPr="004C3B45">
        <w:rPr>
          <w:rFonts w:ascii="標楷體" w:hAnsi="標楷體" w:hint="eastAsia"/>
          <w:color w:val="FF0000"/>
          <w:sz w:val="20"/>
        </w:rPr>
        <w:t>「</w:t>
      </w:r>
      <w:r w:rsidR="0032119F" w:rsidRPr="004C3B45">
        <w:rPr>
          <w:rFonts w:ascii="標楷體" w:hAnsi="標楷體" w:hint="eastAsia"/>
          <w:color w:val="FF0000"/>
          <w:sz w:val="20"/>
        </w:rPr>
        <w:t>單位代碼</w:t>
      </w:r>
      <w:r w:rsidRPr="004C3B45">
        <w:rPr>
          <w:rFonts w:ascii="標楷體" w:hAnsi="標楷體" w:hint="eastAsia"/>
          <w:color w:val="FF0000"/>
          <w:sz w:val="20"/>
        </w:rPr>
        <w:t>」</w:t>
      </w:r>
      <w:r w:rsidR="00680708" w:rsidRPr="004C3B45">
        <w:rPr>
          <w:rFonts w:ascii="標楷體" w:hAnsi="標楷體" w:hint="eastAsia"/>
          <w:color w:val="FF0000"/>
          <w:sz w:val="20"/>
        </w:rPr>
        <w:t>編碼</w:t>
      </w:r>
      <w:r w:rsidR="00206897" w:rsidRPr="004C3B45">
        <w:rPr>
          <w:rFonts w:ascii="標楷體" w:hAnsi="標楷體" w:hint="eastAsia"/>
          <w:color w:val="FF0000"/>
          <w:sz w:val="20"/>
        </w:rPr>
        <w:t>原則</w:t>
      </w:r>
      <w:r w:rsidR="00680708" w:rsidRPr="004C3B45">
        <w:rPr>
          <w:rFonts w:ascii="標楷體" w:hAnsi="標楷體" w:hint="eastAsia"/>
          <w:color w:val="FF0000"/>
          <w:sz w:val="20"/>
        </w:rPr>
        <w:t>：第</w:t>
      </w:r>
      <w:r w:rsidR="00206897" w:rsidRPr="004C3B45">
        <w:rPr>
          <w:rFonts w:ascii="標楷體" w:hAnsi="標楷體" w:hint="eastAsia"/>
          <w:color w:val="FF0000"/>
          <w:sz w:val="20"/>
        </w:rPr>
        <w:t>1</w:t>
      </w:r>
      <w:r w:rsidR="00680708" w:rsidRPr="004C3B45">
        <w:rPr>
          <w:rFonts w:ascii="標楷體" w:hAnsi="標楷體" w:hint="eastAsia"/>
          <w:color w:val="FF0000"/>
          <w:sz w:val="20"/>
        </w:rPr>
        <w:t>碼為Ｕ；</w:t>
      </w:r>
      <w:r w:rsidR="00680708" w:rsidRPr="004C3B45">
        <w:rPr>
          <w:rFonts w:ascii="標楷體" w:hAnsi="標楷體" w:hint="eastAsia"/>
          <w:color w:val="FF0000"/>
          <w:sz w:val="20"/>
          <w:u w:val="single"/>
        </w:rPr>
        <w:t>第</w:t>
      </w:r>
      <w:r w:rsidR="00206897" w:rsidRPr="004C3B45">
        <w:rPr>
          <w:rFonts w:ascii="標楷體" w:hAnsi="標楷體" w:hint="eastAsia"/>
          <w:color w:val="FF0000"/>
          <w:sz w:val="20"/>
          <w:u w:val="single"/>
        </w:rPr>
        <w:t>2</w:t>
      </w:r>
      <w:r w:rsidR="00680708" w:rsidRPr="004C3B45">
        <w:rPr>
          <w:rFonts w:ascii="標楷體" w:hAnsi="標楷體" w:hint="eastAsia"/>
          <w:color w:val="FF0000"/>
          <w:sz w:val="20"/>
          <w:u w:val="single"/>
        </w:rPr>
        <w:t>及</w:t>
      </w:r>
      <w:r w:rsidR="00206897" w:rsidRPr="004C3B45">
        <w:rPr>
          <w:rFonts w:ascii="標楷體" w:hAnsi="標楷體" w:hint="eastAsia"/>
          <w:color w:val="FF0000"/>
          <w:sz w:val="20"/>
          <w:u w:val="single"/>
        </w:rPr>
        <w:t>3</w:t>
      </w:r>
      <w:r w:rsidR="00680708" w:rsidRPr="004C3B45">
        <w:rPr>
          <w:rFonts w:ascii="標楷體" w:hAnsi="標楷體" w:hint="eastAsia"/>
          <w:color w:val="FF0000"/>
          <w:sz w:val="20"/>
          <w:u w:val="single"/>
        </w:rPr>
        <w:t>碼為</w:t>
      </w:r>
      <w:r w:rsidR="004C3B45">
        <w:rPr>
          <w:rFonts w:ascii="標楷體" w:hAnsi="標楷體" w:hint="eastAsia"/>
          <w:color w:val="FF0000"/>
          <w:sz w:val="20"/>
          <w:u w:val="single"/>
        </w:rPr>
        <w:t>分處或</w:t>
      </w:r>
      <w:r w:rsidR="00680708" w:rsidRPr="004C3B45">
        <w:rPr>
          <w:rFonts w:ascii="標楷體" w:hAnsi="標楷體" w:hint="eastAsia"/>
          <w:color w:val="FF0000"/>
          <w:sz w:val="20"/>
          <w:u w:val="single"/>
        </w:rPr>
        <w:t>內部單位</w:t>
      </w:r>
      <w:r w:rsidR="00680708" w:rsidRPr="009D66AC">
        <w:rPr>
          <w:rFonts w:ascii="標楷體" w:hAnsi="標楷體" w:hint="eastAsia"/>
          <w:color w:val="FF0000"/>
          <w:sz w:val="20"/>
          <w:u w:val="single"/>
        </w:rPr>
        <w:t>碼，請自行依順序編列</w:t>
      </w:r>
      <w:r w:rsidR="00680708" w:rsidRPr="004C3B45">
        <w:rPr>
          <w:rFonts w:ascii="標楷體" w:hAnsi="標楷體" w:hint="eastAsia"/>
          <w:color w:val="FF0000"/>
          <w:sz w:val="20"/>
        </w:rPr>
        <w:t>；第</w:t>
      </w:r>
      <w:r w:rsidR="00206897" w:rsidRPr="004C3B45">
        <w:rPr>
          <w:rFonts w:ascii="標楷體" w:hAnsi="標楷體" w:hint="eastAsia"/>
          <w:color w:val="FF0000"/>
          <w:sz w:val="20"/>
        </w:rPr>
        <w:t>4</w:t>
      </w:r>
      <w:r w:rsidR="00680708" w:rsidRPr="004C3B45">
        <w:rPr>
          <w:rFonts w:ascii="標楷體" w:hAnsi="標楷體" w:hint="eastAsia"/>
          <w:color w:val="FF0000"/>
          <w:sz w:val="20"/>
        </w:rPr>
        <w:t>至</w:t>
      </w:r>
      <w:r w:rsidR="00206897" w:rsidRPr="004C3B45">
        <w:rPr>
          <w:rFonts w:ascii="標楷體" w:hAnsi="標楷體" w:hint="eastAsia"/>
          <w:color w:val="FF0000"/>
          <w:sz w:val="20"/>
        </w:rPr>
        <w:t>7</w:t>
      </w:r>
      <w:r w:rsidR="00680708" w:rsidRPr="004C3B45">
        <w:rPr>
          <w:rFonts w:ascii="標楷體" w:hAnsi="標楷體" w:hint="eastAsia"/>
          <w:color w:val="FF0000"/>
          <w:sz w:val="20"/>
        </w:rPr>
        <w:t>碼為0。</w:t>
      </w:r>
      <w:r w:rsidR="006A5C13" w:rsidRPr="006A5C13">
        <w:rPr>
          <w:rFonts w:ascii="標楷體" w:hAnsi="標楷體" w:hint="eastAsia"/>
          <w:color w:val="FF0000"/>
          <w:sz w:val="20"/>
        </w:rPr>
        <w:t>例如</w:t>
      </w:r>
      <w:r w:rsidR="006A5C13">
        <w:rPr>
          <w:rFonts w:ascii="標楷體" w:hAnsi="標楷體" w:hint="eastAsia"/>
          <w:color w:val="FF0000"/>
          <w:sz w:val="20"/>
        </w:rPr>
        <w:t>某協會</w:t>
      </w:r>
      <w:r w:rsidR="006A5C13" w:rsidRPr="006A5C13">
        <w:rPr>
          <w:rFonts w:ascii="標楷體" w:hAnsi="標楷體" w:hint="eastAsia"/>
          <w:color w:val="FF0000"/>
          <w:sz w:val="20"/>
        </w:rPr>
        <w:t>之機關代碼為</w:t>
      </w:r>
      <w:r w:rsidR="006A5C13">
        <w:rPr>
          <w:rFonts w:ascii="標楷體" w:hAnsi="標楷體" w:hint="eastAsia"/>
          <w:color w:val="FF0000"/>
          <w:sz w:val="20"/>
        </w:rPr>
        <w:t>XC12345678</w:t>
      </w:r>
      <w:r w:rsidR="006A5C13" w:rsidRPr="006A5C13">
        <w:rPr>
          <w:rFonts w:ascii="標楷體" w:hAnsi="標楷體" w:hint="eastAsia"/>
          <w:color w:val="FF0000"/>
          <w:sz w:val="20"/>
        </w:rPr>
        <w:t>，</w:t>
      </w:r>
      <w:r w:rsidR="006A5C13">
        <w:rPr>
          <w:rFonts w:ascii="標楷體" w:hAnsi="標楷體" w:hint="eastAsia"/>
          <w:color w:val="FF0000"/>
          <w:sz w:val="20"/>
        </w:rPr>
        <w:t>其台中分處</w:t>
      </w:r>
      <w:r w:rsidR="006A5C13" w:rsidRPr="006A5C13">
        <w:rPr>
          <w:rFonts w:ascii="標楷體" w:hAnsi="標楷體" w:hint="eastAsia"/>
          <w:color w:val="FF0000"/>
          <w:sz w:val="20"/>
        </w:rPr>
        <w:t>之單位代碼為</w:t>
      </w:r>
      <w:r w:rsidR="006A5C13">
        <w:rPr>
          <w:rFonts w:ascii="標楷體" w:hAnsi="標楷體" w:hint="eastAsia"/>
          <w:color w:val="FF0000"/>
          <w:sz w:val="20"/>
        </w:rPr>
        <w:t>XC12345678</w:t>
      </w:r>
      <w:r w:rsidR="006A5C13" w:rsidRPr="006A5C13">
        <w:rPr>
          <w:rFonts w:ascii="標楷體" w:hAnsi="標楷體" w:hint="eastAsia"/>
          <w:color w:val="FF0000"/>
          <w:sz w:val="20"/>
        </w:rPr>
        <w:t>U</w:t>
      </w:r>
      <w:r w:rsidR="006A5C13">
        <w:rPr>
          <w:rFonts w:ascii="標楷體" w:hAnsi="標楷體" w:hint="eastAsia"/>
          <w:color w:val="FF0000"/>
          <w:sz w:val="20"/>
        </w:rPr>
        <w:t>01</w:t>
      </w:r>
      <w:r w:rsidR="006A5C13" w:rsidRPr="006A5C13">
        <w:rPr>
          <w:rFonts w:ascii="標楷體" w:hAnsi="標楷體" w:hint="eastAsia"/>
          <w:color w:val="FF0000"/>
          <w:sz w:val="20"/>
        </w:rPr>
        <w:t>0000</w:t>
      </w:r>
      <w:r w:rsidR="009D66AC">
        <w:rPr>
          <w:rFonts w:ascii="標楷體" w:hAnsi="標楷體" w:hint="eastAsia"/>
          <w:color w:val="FF0000"/>
          <w:sz w:val="20"/>
        </w:rPr>
        <w:t>。</w:t>
      </w:r>
    </w:p>
    <w:p w:rsidR="00911157" w:rsidRPr="007A1824" w:rsidRDefault="00680708" w:rsidP="007A1824">
      <w:pPr>
        <w:spacing w:line="340" w:lineRule="exact"/>
        <w:ind w:leftChars="177" w:left="745" w:hangingChars="160" w:hanging="320"/>
        <w:rPr>
          <w:color w:val="FF0000"/>
          <w:sz w:val="20"/>
        </w:rPr>
      </w:pPr>
      <w:r w:rsidRPr="007A1824">
        <w:rPr>
          <w:rFonts w:ascii="新細明體" w:eastAsia="新細明體" w:hAnsi="新細明體" w:hint="eastAsia"/>
          <w:sz w:val="20"/>
        </w:rPr>
        <w:t>4、</w:t>
      </w:r>
      <w:r w:rsidR="00911157" w:rsidRPr="007A1824">
        <w:rPr>
          <w:rFonts w:hint="eastAsia"/>
          <w:sz w:val="20"/>
        </w:rPr>
        <w:t>逾時收文通知服務：係會員</w:t>
      </w:r>
      <w:r w:rsidR="00174F61" w:rsidRPr="007A1824">
        <w:rPr>
          <w:rFonts w:hint="eastAsia"/>
          <w:sz w:val="20"/>
        </w:rPr>
        <w:t>於文到逾時</w:t>
      </w:r>
      <w:r w:rsidR="00911157" w:rsidRPr="007A1824">
        <w:rPr>
          <w:rFonts w:hint="eastAsia"/>
          <w:sz w:val="20"/>
        </w:rPr>
        <w:t>2</w:t>
      </w:r>
      <w:r w:rsidR="00911157" w:rsidRPr="007A1824">
        <w:rPr>
          <w:rFonts w:hint="eastAsia"/>
          <w:sz w:val="20"/>
        </w:rPr>
        <w:t>小</w:t>
      </w:r>
      <w:r w:rsidR="00CD17F4" w:rsidRPr="007A1824">
        <w:rPr>
          <w:rFonts w:hint="eastAsia"/>
          <w:sz w:val="20"/>
        </w:rPr>
        <w:t>時</w:t>
      </w:r>
      <w:r w:rsidR="00174F61" w:rsidRPr="007A1824">
        <w:rPr>
          <w:rFonts w:hint="eastAsia"/>
          <w:sz w:val="20"/>
        </w:rPr>
        <w:t>未</w:t>
      </w:r>
      <w:r w:rsidR="00911157" w:rsidRPr="007A1824">
        <w:rPr>
          <w:rFonts w:hint="eastAsia"/>
          <w:sz w:val="20"/>
        </w:rPr>
        <w:t>接收電子公文</w:t>
      </w:r>
      <w:r w:rsidR="00174F61" w:rsidRPr="007A1824">
        <w:rPr>
          <w:rFonts w:hint="eastAsia"/>
          <w:sz w:val="20"/>
        </w:rPr>
        <w:t>時</w:t>
      </w:r>
      <w:r w:rsidR="00CD17F4" w:rsidRPr="007A1824">
        <w:rPr>
          <w:rFonts w:hint="eastAsia"/>
          <w:sz w:val="20"/>
        </w:rPr>
        <w:t>，本系統</w:t>
      </w:r>
      <w:r w:rsidR="00911157" w:rsidRPr="007A1824">
        <w:rPr>
          <w:rFonts w:hint="eastAsia"/>
          <w:sz w:val="20"/>
        </w:rPr>
        <w:t>將主動發送</w:t>
      </w:r>
      <w:r w:rsidR="00E85883" w:rsidRPr="007A1824">
        <w:rPr>
          <w:rFonts w:hint="eastAsia"/>
          <w:sz w:val="20"/>
        </w:rPr>
        <w:t>e-mail</w:t>
      </w:r>
      <w:r w:rsidR="00911157" w:rsidRPr="007A1824">
        <w:rPr>
          <w:rFonts w:hint="eastAsia"/>
          <w:sz w:val="20"/>
        </w:rPr>
        <w:t>通知至</w:t>
      </w:r>
      <w:r w:rsidR="00CD17F4" w:rsidRPr="007A1824">
        <w:rPr>
          <w:rFonts w:hint="eastAsia"/>
          <w:sz w:val="20"/>
        </w:rPr>
        <w:t>指</w:t>
      </w:r>
      <w:r w:rsidR="00911157" w:rsidRPr="007A1824">
        <w:rPr>
          <w:rFonts w:hint="eastAsia"/>
          <w:sz w:val="20"/>
        </w:rPr>
        <w:t>定信箱，以提醒</w:t>
      </w:r>
      <w:r w:rsidR="00FE2A3E" w:rsidRPr="007A1824">
        <w:rPr>
          <w:rFonts w:hint="eastAsia"/>
          <w:sz w:val="20"/>
        </w:rPr>
        <w:t>會員</w:t>
      </w:r>
      <w:r w:rsidR="00911157" w:rsidRPr="007A1824">
        <w:rPr>
          <w:rFonts w:hint="eastAsia"/>
          <w:sz w:val="20"/>
        </w:rPr>
        <w:t>收文。通知時間為文到</w:t>
      </w:r>
      <w:r w:rsidR="00174F61" w:rsidRPr="007A1824">
        <w:rPr>
          <w:rFonts w:hint="eastAsia"/>
          <w:sz w:val="20"/>
        </w:rPr>
        <w:t>逾時未</w:t>
      </w:r>
      <w:r w:rsidR="00CD17F4" w:rsidRPr="007A1824">
        <w:rPr>
          <w:rFonts w:hint="eastAsia"/>
          <w:sz w:val="20"/>
        </w:rPr>
        <w:t>收</w:t>
      </w:r>
      <w:r w:rsidR="00FE2A3E" w:rsidRPr="007A1824">
        <w:rPr>
          <w:rFonts w:hint="eastAsia"/>
          <w:sz w:val="20"/>
        </w:rPr>
        <w:t>文</w:t>
      </w:r>
      <w:r w:rsidR="00CD17F4" w:rsidRPr="007A1824">
        <w:rPr>
          <w:rFonts w:hint="eastAsia"/>
          <w:sz w:val="20"/>
        </w:rPr>
        <w:t>之</w:t>
      </w:r>
      <w:r w:rsidR="00911157" w:rsidRPr="007A1824">
        <w:rPr>
          <w:sz w:val="20"/>
        </w:rPr>
        <w:t>2</w:t>
      </w:r>
      <w:r w:rsidR="00911157" w:rsidRPr="007A1824">
        <w:rPr>
          <w:rFonts w:hint="eastAsia"/>
          <w:sz w:val="20"/>
        </w:rPr>
        <w:t>、</w:t>
      </w:r>
      <w:r w:rsidR="00911157" w:rsidRPr="007A1824">
        <w:rPr>
          <w:sz w:val="20"/>
        </w:rPr>
        <w:t>24</w:t>
      </w:r>
      <w:r w:rsidR="00911157" w:rsidRPr="007A1824">
        <w:rPr>
          <w:rFonts w:hint="eastAsia"/>
          <w:sz w:val="20"/>
        </w:rPr>
        <w:t>或</w:t>
      </w:r>
      <w:r w:rsidR="00911157" w:rsidRPr="007A1824">
        <w:rPr>
          <w:sz w:val="20"/>
        </w:rPr>
        <w:t>48</w:t>
      </w:r>
      <w:r w:rsidR="00911157" w:rsidRPr="007A1824">
        <w:rPr>
          <w:rFonts w:hint="eastAsia"/>
          <w:sz w:val="20"/>
        </w:rPr>
        <w:t>小時，至多</w:t>
      </w:r>
      <w:r w:rsidR="00911157" w:rsidRPr="007A1824">
        <w:rPr>
          <w:sz w:val="20"/>
        </w:rPr>
        <w:t>3</w:t>
      </w:r>
      <w:r w:rsidR="00911157" w:rsidRPr="007A1824">
        <w:rPr>
          <w:rFonts w:hint="eastAsia"/>
          <w:sz w:val="20"/>
        </w:rPr>
        <w:t>次</w:t>
      </w:r>
      <w:r w:rsidR="00CD17F4" w:rsidRPr="007A1824">
        <w:rPr>
          <w:rFonts w:hint="eastAsia"/>
          <w:sz w:val="20"/>
        </w:rPr>
        <w:t>。</w:t>
      </w:r>
      <w:r w:rsidR="00930053" w:rsidRPr="007A1824">
        <w:rPr>
          <w:rFonts w:hint="eastAsia"/>
          <w:sz w:val="20"/>
          <w:u w:val="single"/>
        </w:rPr>
        <w:t>本項服務</w:t>
      </w:r>
      <w:r w:rsidR="001D665B" w:rsidRPr="007A1824">
        <w:rPr>
          <w:rFonts w:hint="eastAsia"/>
          <w:sz w:val="20"/>
          <w:u w:val="single"/>
        </w:rPr>
        <w:t>僅</w:t>
      </w:r>
      <w:r w:rsidR="00930053" w:rsidRPr="007A1824">
        <w:rPr>
          <w:rFonts w:hint="eastAsia"/>
          <w:sz w:val="20"/>
          <w:u w:val="single"/>
        </w:rPr>
        <w:t>為輔助</w:t>
      </w:r>
      <w:r w:rsidR="001D665B" w:rsidRPr="007A1824">
        <w:rPr>
          <w:rFonts w:hint="eastAsia"/>
          <w:sz w:val="20"/>
          <w:u w:val="single"/>
        </w:rPr>
        <w:t>性質</w:t>
      </w:r>
      <w:r w:rsidR="00930053" w:rsidRPr="007A1824">
        <w:rPr>
          <w:rFonts w:hint="eastAsia"/>
          <w:sz w:val="20"/>
          <w:u w:val="single"/>
        </w:rPr>
        <w:t>，不論有無申請本服務，</w:t>
      </w:r>
      <w:r w:rsidR="00E85883" w:rsidRPr="007A1824">
        <w:rPr>
          <w:rFonts w:hint="eastAsia"/>
          <w:sz w:val="20"/>
          <w:u w:val="single"/>
        </w:rPr>
        <w:t>各會員請</w:t>
      </w:r>
      <w:r w:rsidR="00930053" w:rsidRPr="007A1824">
        <w:rPr>
          <w:rFonts w:hint="eastAsia"/>
          <w:sz w:val="20"/>
          <w:u w:val="single"/>
        </w:rPr>
        <w:t>務必每日主動進入本系統查收電子公文，以避免影響權益。</w:t>
      </w:r>
    </w:p>
    <w:p w:rsidR="00F946CA" w:rsidRPr="007A1824" w:rsidRDefault="00680708" w:rsidP="007A1824">
      <w:pPr>
        <w:spacing w:line="340" w:lineRule="exact"/>
        <w:ind w:leftChars="177" w:left="745" w:hangingChars="160" w:hanging="320"/>
        <w:rPr>
          <w:sz w:val="20"/>
        </w:rPr>
      </w:pPr>
      <w:r w:rsidRPr="007A1824">
        <w:rPr>
          <w:rFonts w:hint="eastAsia"/>
          <w:sz w:val="20"/>
        </w:rPr>
        <w:t>5</w:t>
      </w:r>
      <w:r w:rsidR="00174F61" w:rsidRPr="007A1824">
        <w:rPr>
          <w:rFonts w:ascii="新細明體" w:eastAsia="新細明體" w:hAnsi="新細明體" w:hint="eastAsia"/>
          <w:sz w:val="20"/>
        </w:rPr>
        <w:t>、</w:t>
      </w:r>
      <w:r w:rsidR="00F946CA" w:rsidRPr="007A1824">
        <w:rPr>
          <w:rFonts w:hint="eastAsia"/>
          <w:sz w:val="20"/>
        </w:rPr>
        <w:t>貴機關（單位）所持用之憑證到期時，本系統將自動停止　貴機關（單位）之收發權限，為保障　貴機關（單位）之使用權益，</w:t>
      </w:r>
      <w:r w:rsidR="00F946CA" w:rsidRPr="007A1824">
        <w:rPr>
          <w:rFonts w:hint="eastAsia"/>
          <w:sz w:val="20"/>
          <w:u w:val="single"/>
        </w:rPr>
        <w:t>請務必於憑證到期前完成換卡及憑證異動</w:t>
      </w:r>
      <w:r w:rsidR="00174F61" w:rsidRPr="007A1824">
        <w:rPr>
          <w:rFonts w:hint="eastAsia"/>
          <w:sz w:val="20"/>
          <w:u w:val="single"/>
        </w:rPr>
        <w:t>申請</w:t>
      </w:r>
      <w:r w:rsidR="00F946CA" w:rsidRPr="007A1824">
        <w:rPr>
          <w:rFonts w:hint="eastAsia"/>
          <w:sz w:val="20"/>
          <w:u w:val="single"/>
        </w:rPr>
        <w:t>作業</w:t>
      </w:r>
      <w:r w:rsidR="00F946CA" w:rsidRPr="007A1824">
        <w:rPr>
          <w:rFonts w:hint="eastAsia"/>
          <w:sz w:val="20"/>
        </w:rPr>
        <w:t>。</w:t>
      </w:r>
    </w:p>
    <w:sectPr w:rsidR="00F946CA" w:rsidRPr="007A1824" w:rsidSect="00657148">
      <w:headerReference w:type="default" r:id="rId9"/>
      <w:footerReference w:type="even" r:id="rId10"/>
      <w:footerReference w:type="default" r:id="rId11"/>
      <w:pgSz w:w="11906" w:h="16838" w:code="9"/>
      <w:pgMar w:top="1134" w:right="1106" w:bottom="709" w:left="958" w:header="454" w:footer="992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92" w:rsidRDefault="00D34892">
      <w:r>
        <w:separator/>
      </w:r>
    </w:p>
  </w:endnote>
  <w:endnote w:type="continuationSeparator" w:id="1">
    <w:p w:rsidR="00D34892" w:rsidRDefault="00D3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26" w:rsidRDefault="00923FAB" w:rsidP="00342B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4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426" w:rsidRDefault="006354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F4" w:rsidRPr="00D96AFA" w:rsidRDefault="005F68F0" w:rsidP="00752A16">
    <w:pPr>
      <w:pStyle w:val="a4"/>
      <w:spacing w:beforeLines="200"/>
      <w:jc w:val="center"/>
      <w:rPr>
        <w:rFonts w:eastAsia="SimSun"/>
        <w:lang w:eastAsia="zh-CN"/>
      </w:rPr>
    </w:pPr>
    <w:r w:rsidRPr="00D96AFA">
      <w:rPr>
        <w:rFonts w:hint="eastAsia"/>
        <w:lang w:eastAsia="zh-CN"/>
      </w:rPr>
      <w:t>第</w:t>
    </w:r>
    <w:r w:rsidR="00923FAB" w:rsidRPr="00D52078">
      <w:fldChar w:fldCharType="begin"/>
    </w:r>
    <w:r w:rsidRPr="005F68F0">
      <w:instrText xml:space="preserve"> PAGE  \* Arabic  \* MERGEFORMAT </w:instrText>
    </w:r>
    <w:r w:rsidR="00923FAB" w:rsidRPr="00D52078">
      <w:fldChar w:fldCharType="separate"/>
    </w:r>
    <w:r w:rsidR="00752A16">
      <w:rPr>
        <w:noProof/>
      </w:rPr>
      <w:t>6</w:t>
    </w:r>
    <w:r w:rsidR="00923FAB" w:rsidRPr="00D52078">
      <w:fldChar w:fldCharType="end"/>
    </w:r>
    <w:r w:rsidRPr="00D96AFA">
      <w:rPr>
        <w:rFonts w:hint="eastAsia"/>
        <w:lang w:eastAsia="zh-CN"/>
      </w:rPr>
      <w:t>頁</w:t>
    </w:r>
    <w:r w:rsidRPr="00D96AFA">
      <w:rPr>
        <w:lang w:eastAsia="zh-CN"/>
      </w:rPr>
      <w:t>/</w:t>
    </w:r>
    <w:r w:rsidRPr="00D96AFA">
      <w:rPr>
        <w:rFonts w:hint="eastAsia"/>
        <w:lang w:eastAsia="zh-CN"/>
      </w:rPr>
      <w:t>共</w:t>
    </w:r>
    <w:fldSimple w:instr=" NUMPAGES  \* Arabic  \* MERGEFORMAT ">
      <w:r w:rsidR="00752A16">
        <w:rPr>
          <w:noProof/>
          <w:lang w:eastAsia="zh-CN"/>
        </w:rPr>
        <w:t>6</w:t>
      </w:r>
    </w:fldSimple>
    <w:r w:rsidRPr="00D96AFA">
      <w:rPr>
        <w:rFonts w:hint="eastAsia"/>
        <w:lang w:eastAsia="zh-CN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92" w:rsidRDefault="00D34892">
      <w:r>
        <w:separator/>
      </w:r>
    </w:p>
  </w:footnote>
  <w:footnote w:type="continuationSeparator" w:id="1">
    <w:p w:rsidR="00D34892" w:rsidRDefault="00D34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26" w:rsidRDefault="00CC4CF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3175</wp:posOffset>
          </wp:positionV>
          <wp:extent cx="1466850" cy="368935"/>
          <wp:effectExtent l="0" t="0" r="0" b="0"/>
          <wp:wrapTight wrapText="bothSides">
            <wp:wrapPolygon edited="0">
              <wp:start x="0" y="0"/>
              <wp:lineTo x="0" y="20076"/>
              <wp:lineTo x="21319" y="20076"/>
              <wp:lineTo x="21319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426">
      <w:rPr>
        <w:rFonts w:hint="eastAsia"/>
      </w:rPr>
      <w:t xml:space="preserve">                                                                    </w:t>
    </w:r>
    <w:r w:rsidR="00C576C0">
      <w:rPr>
        <w:rFonts w:hint="eastAsia"/>
      </w:rPr>
      <w:t xml:space="preserve">          </w:t>
    </w:r>
    <w:r w:rsidR="00C576C0" w:rsidRPr="00C576C0">
      <w:rPr>
        <w:rFonts w:hint="eastAsia"/>
      </w:rPr>
      <w:t>表單代號：</w:t>
    </w:r>
    <w:r w:rsidR="00C576C0" w:rsidRPr="00C576C0">
      <w:rPr>
        <w:rFonts w:hint="eastAsia"/>
      </w:rPr>
      <w:t>00</w:t>
    </w:r>
    <w:r w:rsidR="00C576C0">
      <w:rPr>
        <w:rFonts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70D"/>
    <w:multiLevelType w:val="hybridMultilevel"/>
    <w:tmpl w:val="CDE0AA08"/>
    <w:lvl w:ilvl="0" w:tplc="A3AC6B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C0A1D"/>
    <w:multiLevelType w:val="hybridMultilevel"/>
    <w:tmpl w:val="C33C6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B7363"/>
    <w:multiLevelType w:val="hybridMultilevel"/>
    <w:tmpl w:val="FFE6A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670B6"/>
    <w:multiLevelType w:val="multilevel"/>
    <w:tmpl w:val="0AE69D80"/>
    <w:lvl w:ilvl="0">
      <w:start w:val="1"/>
      <w:numFmt w:val="taiwaneseCountingThousand"/>
      <w:pStyle w:val="1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suff w:val="nothing"/>
      <w:lvlText w:val="(%4)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0EBD1BFE"/>
    <w:multiLevelType w:val="hybridMultilevel"/>
    <w:tmpl w:val="26DA0182"/>
    <w:lvl w:ilvl="0" w:tplc="8130773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07BBE"/>
    <w:multiLevelType w:val="multilevel"/>
    <w:tmpl w:val="00D2E440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、"/>
      <w:lvlJc w:val="left"/>
      <w:pPr>
        <w:ind w:left="567" w:hanging="567"/>
      </w:pPr>
    </w:lvl>
    <w:lvl w:ilvl="3">
      <w:start w:val="1"/>
      <w:numFmt w:val="decimal"/>
      <w:suff w:val="nothing"/>
      <w:lvlText w:val="(%4)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194C2B11"/>
    <w:multiLevelType w:val="hybridMultilevel"/>
    <w:tmpl w:val="C3621030"/>
    <w:lvl w:ilvl="0" w:tplc="FE4C63A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B64CE"/>
    <w:multiLevelType w:val="hybridMultilevel"/>
    <w:tmpl w:val="03FAECEA"/>
    <w:lvl w:ilvl="0" w:tplc="8130773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44"/>
        </w:tabs>
        <w:ind w:left="12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64"/>
        </w:tabs>
        <w:ind w:left="196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04"/>
        </w:tabs>
        <w:ind w:left="340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24"/>
        </w:tabs>
        <w:ind w:left="412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64"/>
        </w:tabs>
        <w:ind w:left="556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84"/>
        </w:tabs>
        <w:ind w:left="6284" w:hanging="360"/>
      </w:pPr>
    </w:lvl>
  </w:abstractNum>
  <w:abstractNum w:abstractNumId="8">
    <w:nsid w:val="1D0E5CB0"/>
    <w:multiLevelType w:val="multilevel"/>
    <w:tmpl w:val="9B28BF7C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suff w:val="nothing"/>
      <w:lvlText w:val="(%4)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1DB7D44"/>
    <w:multiLevelType w:val="hybridMultilevel"/>
    <w:tmpl w:val="B64CF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CF2FF1"/>
    <w:multiLevelType w:val="multilevel"/>
    <w:tmpl w:val="00D2E440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suff w:val="nothing"/>
      <w:lvlText w:val="(%4)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2C5325F4"/>
    <w:multiLevelType w:val="hybridMultilevel"/>
    <w:tmpl w:val="D9423222"/>
    <w:lvl w:ilvl="0" w:tplc="9B4C33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55A6"/>
    <w:multiLevelType w:val="hybridMultilevel"/>
    <w:tmpl w:val="43268E7A"/>
    <w:lvl w:ilvl="0" w:tplc="9B4C3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0743D3"/>
    <w:multiLevelType w:val="hybridMultilevel"/>
    <w:tmpl w:val="ED9C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3AC6B4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F677E9"/>
    <w:multiLevelType w:val="hybridMultilevel"/>
    <w:tmpl w:val="F05A3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3F75E7"/>
    <w:multiLevelType w:val="hybridMultilevel"/>
    <w:tmpl w:val="B6929350"/>
    <w:lvl w:ilvl="0" w:tplc="79E60908">
      <w:start w:val="1"/>
      <w:numFmt w:val="taiwaneseCountingThousand"/>
      <w:lvlText w:val="%1、"/>
      <w:lvlJc w:val="left"/>
      <w:pPr>
        <w:ind w:left="49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B27756"/>
    <w:multiLevelType w:val="multilevel"/>
    <w:tmpl w:val="00D2E440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suff w:val="nothing"/>
      <w:lvlText w:val="(%4)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42F86CBD"/>
    <w:multiLevelType w:val="hybridMultilevel"/>
    <w:tmpl w:val="C33C6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BF3A9B"/>
    <w:multiLevelType w:val="multilevel"/>
    <w:tmpl w:val="9F7A9DEC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suff w:val="nothing"/>
      <w:lvlText w:val="(%4)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9">
    <w:nsid w:val="4533022E"/>
    <w:multiLevelType w:val="multilevel"/>
    <w:tmpl w:val="A1D4EBC4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suff w:val="nothing"/>
      <w:lvlText w:val="(%4)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49201551"/>
    <w:multiLevelType w:val="hybridMultilevel"/>
    <w:tmpl w:val="401AA6F4"/>
    <w:lvl w:ilvl="0" w:tplc="CD56EA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6A1233"/>
    <w:multiLevelType w:val="hybridMultilevel"/>
    <w:tmpl w:val="99F25682"/>
    <w:lvl w:ilvl="0" w:tplc="21A4F7AA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DF6E16"/>
    <w:multiLevelType w:val="hybridMultilevel"/>
    <w:tmpl w:val="F32A1A32"/>
    <w:lvl w:ilvl="0" w:tplc="21A4F7AA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21A4F7AA">
      <w:start w:val="1"/>
      <w:numFmt w:val="taiwaneseCountingThousand"/>
      <w:lvlText w:val="%2、"/>
      <w:lvlJc w:val="left"/>
      <w:pPr>
        <w:ind w:left="960" w:hanging="48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581A31"/>
    <w:multiLevelType w:val="hybridMultilevel"/>
    <w:tmpl w:val="18ACE95A"/>
    <w:lvl w:ilvl="0" w:tplc="6BC6F3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0D3E0B"/>
    <w:multiLevelType w:val="hybridMultilevel"/>
    <w:tmpl w:val="4A202DF2"/>
    <w:lvl w:ilvl="0" w:tplc="FE4C63A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  <w:lvl w:ilvl="1" w:tplc="4A027F2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21A4F7A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D72D0"/>
    <w:multiLevelType w:val="hybridMultilevel"/>
    <w:tmpl w:val="9DD6B106"/>
    <w:lvl w:ilvl="0" w:tplc="0C2EBC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C759FD"/>
    <w:multiLevelType w:val="hybridMultilevel"/>
    <w:tmpl w:val="EF0077D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74AA6417"/>
    <w:multiLevelType w:val="hybridMultilevel"/>
    <w:tmpl w:val="5DCE0952"/>
    <w:lvl w:ilvl="0" w:tplc="6BC6F316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7DA5726F"/>
    <w:multiLevelType w:val="hybridMultilevel"/>
    <w:tmpl w:val="C34AA100"/>
    <w:lvl w:ilvl="0" w:tplc="09B0177E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F542095"/>
    <w:multiLevelType w:val="multilevel"/>
    <w:tmpl w:val="00D2E440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suff w:val="nothing"/>
      <w:lvlText w:val="(%4)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2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6"/>
  </w:num>
  <w:num w:numId="23">
    <w:abstractNumId w:val="9"/>
  </w:num>
  <w:num w:numId="24">
    <w:abstractNumId w:val="15"/>
  </w:num>
  <w:num w:numId="25">
    <w:abstractNumId w:val="23"/>
  </w:num>
  <w:num w:numId="26">
    <w:abstractNumId w:val="11"/>
  </w:num>
  <w:num w:numId="27">
    <w:abstractNumId w:val="17"/>
  </w:num>
  <w:num w:numId="28">
    <w:abstractNumId w:val="1"/>
  </w:num>
  <w:num w:numId="29">
    <w:abstractNumId w:val="21"/>
  </w:num>
  <w:num w:numId="30">
    <w:abstractNumId w:val="24"/>
  </w:num>
  <w:num w:numId="31">
    <w:abstractNumId w:val="21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  <w:num w:numId="36">
    <w:abstractNumId w:val="1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cumentProtection w:edit="readOnly" w:formatting="1" w:enforcement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C68A5"/>
    <w:rsid w:val="0001425D"/>
    <w:rsid w:val="00026360"/>
    <w:rsid w:val="00030B94"/>
    <w:rsid w:val="00055D4C"/>
    <w:rsid w:val="00056827"/>
    <w:rsid w:val="00056BEA"/>
    <w:rsid w:val="0006254C"/>
    <w:rsid w:val="00067C92"/>
    <w:rsid w:val="00074B42"/>
    <w:rsid w:val="00075D7D"/>
    <w:rsid w:val="00092EEA"/>
    <w:rsid w:val="000B633A"/>
    <w:rsid w:val="000C2853"/>
    <w:rsid w:val="000C73DB"/>
    <w:rsid w:val="000D1927"/>
    <w:rsid w:val="000D2160"/>
    <w:rsid w:val="000D7F0B"/>
    <w:rsid w:val="000F1454"/>
    <w:rsid w:val="001035FD"/>
    <w:rsid w:val="00105D76"/>
    <w:rsid w:val="001069B4"/>
    <w:rsid w:val="00126751"/>
    <w:rsid w:val="001316E3"/>
    <w:rsid w:val="001550AF"/>
    <w:rsid w:val="00155BD1"/>
    <w:rsid w:val="00174A3B"/>
    <w:rsid w:val="00174F61"/>
    <w:rsid w:val="0018086A"/>
    <w:rsid w:val="00192DF8"/>
    <w:rsid w:val="00196795"/>
    <w:rsid w:val="001A24D8"/>
    <w:rsid w:val="001A53CC"/>
    <w:rsid w:val="001A7946"/>
    <w:rsid w:val="001B062E"/>
    <w:rsid w:val="001B75D1"/>
    <w:rsid w:val="001B7F47"/>
    <w:rsid w:val="001C7BA9"/>
    <w:rsid w:val="001D1C28"/>
    <w:rsid w:val="001D356D"/>
    <w:rsid w:val="001D665B"/>
    <w:rsid w:val="001E5F71"/>
    <w:rsid w:val="001F4768"/>
    <w:rsid w:val="001F4DD9"/>
    <w:rsid w:val="001F7DF8"/>
    <w:rsid w:val="00206897"/>
    <w:rsid w:val="00223F10"/>
    <w:rsid w:val="00226F5B"/>
    <w:rsid w:val="002356F7"/>
    <w:rsid w:val="0024561D"/>
    <w:rsid w:val="00247FA7"/>
    <w:rsid w:val="00250116"/>
    <w:rsid w:val="0025116E"/>
    <w:rsid w:val="00264D72"/>
    <w:rsid w:val="00274566"/>
    <w:rsid w:val="00275E23"/>
    <w:rsid w:val="002764F5"/>
    <w:rsid w:val="002803D3"/>
    <w:rsid w:val="00293A3E"/>
    <w:rsid w:val="002A65DD"/>
    <w:rsid w:val="002B1B61"/>
    <w:rsid w:val="002B5AFC"/>
    <w:rsid w:val="002C0BE6"/>
    <w:rsid w:val="002C2113"/>
    <w:rsid w:val="002D3A8D"/>
    <w:rsid w:val="002D5CE8"/>
    <w:rsid w:val="002E4E84"/>
    <w:rsid w:val="002E66B0"/>
    <w:rsid w:val="002E6E8F"/>
    <w:rsid w:val="002F2A82"/>
    <w:rsid w:val="00301D95"/>
    <w:rsid w:val="003136F4"/>
    <w:rsid w:val="0031407F"/>
    <w:rsid w:val="0031681C"/>
    <w:rsid w:val="00316E48"/>
    <w:rsid w:val="0032119F"/>
    <w:rsid w:val="00322433"/>
    <w:rsid w:val="00336BD5"/>
    <w:rsid w:val="00340884"/>
    <w:rsid w:val="00342B2E"/>
    <w:rsid w:val="00344E71"/>
    <w:rsid w:val="0035049E"/>
    <w:rsid w:val="00350C6E"/>
    <w:rsid w:val="00355BF3"/>
    <w:rsid w:val="00372FF6"/>
    <w:rsid w:val="00383154"/>
    <w:rsid w:val="003836F3"/>
    <w:rsid w:val="00386361"/>
    <w:rsid w:val="003A3830"/>
    <w:rsid w:val="003A47CD"/>
    <w:rsid w:val="003B0284"/>
    <w:rsid w:val="003B20A8"/>
    <w:rsid w:val="003B5E5C"/>
    <w:rsid w:val="003C0893"/>
    <w:rsid w:val="003C0F02"/>
    <w:rsid w:val="003F255E"/>
    <w:rsid w:val="003F44F3"/>
    <w:rsid w:val="003F4CAE"/>
    <w:rsid w:val="00411EFD"/>
    <w:rsid w:val="00412738"/>
    <w:rsid w:val="00427B7E"/>
    <w:rsid w:val="004307BA"/>
    <w:rsid w:val="004331A0"/>
    <w:rsid w:val="004361AA"/>
    <w:rsid w:val="00437DAB"/>
    <w:rsid w:val="00440257"/>
    <w:rsid w:val="00444F42"/>
    <w:rsid w:val="004529C8"/>
    <w:rsid w:val="00454ED8"/>
    <w:rsid w:val="0045632E"/>
    <w:rsid w:val="00460B61"/>
    <w:rsid w:val="00465BDE"/>
    <w:rsid w:val="00470376"/>
    <w:rsid w:val="004878F4"/>
    <w:rsid w:val="004916F1"/>
    <w:rsid w:val="00494C9B"/>
    <w:rsid w:val="0049615E"/>
    <w:rsid w:val="004A05F2"/>
    <w:rsid w:val="004C3B45"/>
    <w:rsid w:val="004C4069"/>
    <w:rsid w:val="004D1E44"/>
    <w:rsid w:val="004E1AD0"/>
    <w:rsid w:val="004E47BB"/>
    <w:rsid w:val="004E4E57"/>
    <w:rsid w:val="004F3C99"/>
    <w:rsid w:val="00504323"/>
    <w:rsid w:val="00511B37"/>
    <w:rsid w:val="00524D9C"/>
    <w:rsid w:val="005437F5"/>
    <w:rsid w:val="005454A9"/>
    <w:rsid w:val="00561B93"/>
    <w:rsid w:val="005624FC"/>
    <w:rsid w:val="0056613B"/>
    <w:rsid w:val="00571878"/>
    <w:rsid w:val="00584158"/>
    <w:rsid w:val="00586C4C"/>
    <w:rsid w:val="00595AF5"/>
    <w:rsid w:val="005A16D7"/>
    <w:rsid w:val="005A387E"/>
    <w:rsid w:val="005A645B"/>
    <w:rsid w:val="005B230B"/>
    <w:rsid w:val="005B2A37"/>
    <w:rsid w:val="005B74ED"/>
    <w:rsid w:val="005D1839"/>
    <w:rsid w:val="005E431F"/>
    <w:rsid w:val="005E7515"/>
    <w:rsid w:val="005F68F0"/>
    <w:rsid w:val="005F6A80"/>
    <w:rsid w:val="0060044E"/>
    <w:rsid w:val="00601F67"/>
    <w:rsid w:val="006041E4"/>
    <w:rsid w:val="00613F28"/>
    <w:rsid w:val="00616E8B"/>
    <w:rsid w:val="00621B36"/>
    <w:rsid w:val="00635426"/>
    <w:rsid w:val="00635A60"/>
    <w:rsid w:val="00641BDA"/>
    <w:rsid w:val="00645E9E"/>
    <w:rsid w:val="0065197F"/>
    <w:rsid w:val="00652FAF"/>
    <w:rsid w:val="00657148"/>
    <w:rsid w:val="00657663"/>
    <w:rsid w:val="0066018B"/>
    <w:rsid w:val="00661E52"/>
    <w:rsid w:val="006734E8"/>
    <w:rsid w:val="006804D7"/>
    <w:rsid w:val="00680708"/>
    <w:rsid w:val="006833D5"/>
    <w:rsid w:val="0069203A"/>
    <w:rsid w:val="00694B21"/>
    <w:rsid w:val="006A02D5"/>
    <w:rsid w:val="006A35A5"/>
    <w:rsid w:val="006A5BBE"/>
    <w:rsid w:val="006A5C13"/>
    <w:rsid w:val="006A73DF"/>
    <w:rsid w:val="006C1785"/>
    <w:rsid w:val="006C70D7"/>
    <w:rsid w:val="006E4096"/>
    <w:rsid w:val="006E46FE"/>
    <w:rsid w:val="006F0555"/>
    <w:rsid w:val="00701714"/>
    <w:rsid w:val="00704320"/>
    <w:rsid w:val="00722B4D"/>
    <w:rsid w:val="0073085A"/>
    <w:rsid w:val="00734398"/>
    <w:rsid w:val="00744EE7"/>
    <w:rsid w:val="00752A16"/>
    <w:rsid w:val="00754F0C"/>
    <w:rsid w:val="00765117"/>
    <w:rsid w:val="0079178C"/>
    <w:rsid w:val="00791AA9"/>
    <w:rsid w:val="00791B80"/>
    <w:rsid w:val="00796DE1"/>
    <w:rsid w:val="007A1824"/>
    <w:rsid w:val="007A5CDE"/>
    <w:rsid w:val="007A7510"/>
    <w:rsid w:val="007B44BB"/>
    <w:rsid w:val="007B5F09"/>
    <w:rsid w:val="007B7506"/>
    <w:rsid w:val="007D05B8"/>
    <w:rsid w:val="007D09C5"/>
    <w:rsid w:val="007E54D8"/>
    <w:rsid w:val="007E58EB"/>
    <w:rsid w:val="007F2434"/>
    <w:rsid w:val="00806816"/>
    <w:rsid w:val="008300FF"/>
    <w:rsid w:val="00831F60"/>
    <w:rsid w:val="00832B85"/>
    <w:rsid w:val="00835181"/>
    <w:rsid w:val="00841EA3"/>
    <w:rsid w:val="008444E2"/>
    <w:rsid w:val="0084512E"/>
    <w:rsid w:val="0084737E"/>
    <w:rsid w:val="00870BE1"/>
    <w:rsid w:val="00871656"/>
    <w:rsid w:val="00871C1E"/>
    <w:rsid w:val="00875546"/>
    <w:rsid w:val="0088236B"/>
    <w:rsid w:val="0088611E"/>
    <w:rsid w:val="008A5083"/>
    <w:rsid w:val="008B13AA"/>
    <w:rsid w:val="008B3972"/>
    <w:rsid w:val="008C23A4"/>
    <w:rsid w:val="008D064C"/>
    <w:rsid w:val="008E397E"/>
    <w:rsid w:val="008E5D68"/>
    <w:rsid w:val="008F07DB"/>
    <w:rsid w:val="008F31C4"/>
    <w:rsid w:val="00901A30"/>
    <w:rsid w:val="00911157"/>
    <w:rsid w:val="009121F4"/>
    <w:rsid w:val="00923FAB"/>
    <w:rsid w:val="00925D99"/>
    <w:rsid w:val="00930053"/>
    <w:rsid w:val="00954739"/>
    <w:rsid w:val="00963D2E"/>
    <w:rsid w:val="00964AD5"/>
    <w:rsid w:val="009746E3"/>
    <w:rsid w:val="00995CAC"/>
    <w:rsid w:val="009A2972"/>
    <w:rsid w:val="009A32F4"/>
    <w:rsid w:val="009B12B1"/>
    <w:rsid w:val="009B6885"/>
    <w:rsid w:val="009C50FF"/>
    <w:rsid w:val="009C5CE2"/>
    <w:rsid w:val="009D46E2"/>
    <w:rsid w:val="009D4F5A"/>
    <w:rsid w:val="009D66AC"/>
    <w:rsid w:val="009E16FF"/>
    <w:rsid w:val="009E2BA6"/>
    <w:rsid w:val="009F2C50"/>
    <w:rsid w:val="009F5F65"/>
    <w:rsid w:val="009F6AAD"/>
    <w:rsid w:val="00A0158C"/>
    <w:rsid w:val="00A22F4F"/>
    <w:rsid w:val="00A322E9"/>
    <w:rsid w:val="00A43880"/>
    <w:rsid w:val="00A5079F"/>
    <w:rsid w:val="00A51A65"/>
    <w:rsid w:val="00A523B9"/>
    <w:rsid w:val="00A61C97"/>
    <w:rsid w:val="00A62B93"/>
    <w:rsid w:val="00A665BF"/>
    <w:rsid w:val="00A75E31"/>
    <w:rsid w:val="00A91D40"/>
    <w:rsid w:val="00AA0241"/>
    <w:rsid w:val="00AA26D4"/>
    <w:rsid w:val="00AC583E"/>
    <w:rsid w:val="00AC7272"/>
    <w:rsid w:val="00AD198D"/>
    <w:rsid w:val="00AE771B"/>
    <w:rsid w:val="00AF3835"/>
    <w:rsid w:val="00AF5B41"/>
    <w:rsid w:val="00B009B1"/>
    <w:rsid w:val="00B01C10"/>
    <w:rsid w:val="00B27CA9"/>
    <w:rsid w:val="00B422C2"/>
    <w:rsid w:val="00B42816"/>
    <w:rsid w:val="00B4693F"/>
    <w:rsid w:val="00B5174C"/>
    <w:rsid w:val="00B56385"/>
    <w:rsid w:val="00B5734C"/>
    <w:rsid w:val="00B660DA"/>
    <w:rsid w:val="00B66AE1"/>
    <w:rsid w:val="00B8064E"/>
    <w:rsid w:val="00B8184B"/>
    <w:rsid w:val="00B85625"/>
    <w:rsid w:val="00B87113"/>
    <w:rsid w:val="00B906E9"/>
    <w:rsid w:val="00BA61CF"/>
    <w:rsid w:val="00BB33FD"/>
    <w:rsid w:val="00BB5AD5"/>
    <w:rsid w:val="00BC2668"/>
    <w:rsid w:val="00BC60D1"/>
    <w:rsid w:val="00BC68A5"/>
    <w:rsid w:val="00BD1D9A"/>
    <w:rsid w:val="00BE3281"/>
    <w:rsid w:val="00BE5EA3"/>
    <w:rsid w:val="00BF40EF"/>
    <w:rsid w:val="00BF5D6B"/>
    <w:rsid w:val="00C05576"/>
    <w:rsid w:val="00C0658A"/>
    <w:rsid w:val="00C076A8"/>
    <w:rsid w:val="00C12CB6"/>
    <w:rsid w:val="00C15151"/>
    <w:rsid w:val="00C16543"/>
    <w:rsid w:val="00C167D3"/>
    <w:rsid w:val="00C20BDF"/>
    <w:rsid w:val="00C22147"/>
    <w:rsid w:val="00C31008"/>
    <w:rsid w:val="00C33059"/>
    <w:rsid w:val="00C35186"/>
    <w:rsid w:val="00C430D7"/>
    <w:rsid w:val="00C576C0"/>
    <w:rsid w:val="00C753A1"/>
    <w:rsid w:val="00C8314E"/>
    <w:rsid w:val="00CB32E7"/>
    <w:rsid w:val="00CC2707"/>
    <w:rsid w:val="00CC36F4"/>
    <w:rsid w:val="00CC4375"/>
    <w:rsid w:val="00CC4CFA"/>
    <w:rsid w:val="00CC4D03"/>
    <w:rsid w:val="00CC60B6"/>
    <w:rsid w:val="00CD17F4"/>
    <w:rsid w:val="00CD3D50"/>
    <w:rsid w:val="00CE2E38"/>
    <w:rsid w:val="00CF2E4E"/>
    <w:rsid w:val="00D11E9F"/>
    <w:rsid w:val="00D2024D"/>
    <w:rsid w:val="00D21D84"/>
    <w:rsid w:val="00D229F5"/>
    <w:rsid w:val="00D238DE"/>
    <w:rsid w:val="00D239A8"/>
    <w:rsid w:val="00D34892"/>
    <w:rsid w:val="00D421A2"/>
    <w:rsid w:val="00D46A0E"/>
    <w:rsid w:val="00D52078"/>
    <w:rsid w:val="00D535E3"/>
    <w:rsid w:val="00D75451"/>
    <w:rsid w:val="00D836E0"/>
    <w:rsid w:val="00D86A28"/>
    <w:rsid w:val="00D965A4"/>
    <w:rsid w:val="00D96AFA"/>
    <w:rsid w:val="00DA4F82"/>
    <w:rsid w:val="00DA5F6C"/>
    <w:rsid w:val="00DA7766"/>
    <w:rsid w:val="00DB0C94"/>
    <w:rsid w:val="00DB2FCF"/>
    <w:rsid w:val="00DC2C35"/>
    <w:rsid w:val="00DC2E73"/>
    <w:rsid w:val="00DC4FDE"/>
    <w:rsid w:val="00DD5CAF"/>
    <w:rsid w:val="00DE2291"/>
    <w:rsid w:val="00E011C3"/>
    <w:rsid w:val="00E122EC"/>
    <w:rsid w:val="00E13DF7"/>
    <w:rsid w:val="00E228F1"/>
    <w:rsid w:val="00E26A57"/>
    <w:rsid w:val="00E272CE"/>
    <w:rsid w:val="00E315D7"/>
    <w:rsid w:val="00E44D3C"/>
    <w:rsid w:val="00E4590E"/>
    <w:rsid w:val="00E518CC"/>
    <w:rsid w:val="00E549A0"/>
    <w:rsid w:val="00E57C53"/>
    <w:rsid w:val="00E651C9"/>
    <w:rsid w:val="00E761E2"/>
    <w:rsid w:val="00E85883"/>
    <w:rsid w:val="00EB3EBB"/>
    <w:rsid w:val="00EB5E06"/>
    <w:rsid w:val="00EC3740"/>
    <w:rsid w:val="00EC57C8"/>
    <w:rsid w:val="00EC5CCB"/>
    <w:rsid w:val="00ED1089"/>
    <w:rsid w:val="00EE6145"/>
    <w:rsid w:val="00EF12CB"/>
    <w:rsid w:val="00F00F48"/>
    <w:rsid w:val="00F049CF"/>
    <w:rsid w:val="00F260E3"/>
    <w:rsid w:val="00F31E1E"/>
    <w:rsid w:val="00F36717"/>
    <w:rsid w:val="00F43058"/>
    <w:rsid w:val="00F52026"/>
    <w:rsid w:val="00F527E2"/>
    <w:rsid w:val="00F542FC"/>
    <w:rsid w:val="00F5440B"/>
    <w:rsid w:val="00F552D5"/>
    <w:rsid w:val="00F65514"/>
    <w:rsid w:val="00F711C0"/>
    <w:rsid w:val="00F80A50"/>
    <w:rsid w:val="00F8558F"/>
    <w:rsid w:val="00F92531"/>
    <w:rsid w:val="00F946CA"/>
    <w:rsid w:val="00FA0027"/>
    <w:rsid w:val="00FB72EA"/>
    <w:rsid w:val="00FC0606"/>
    <w:rsid w:val="00FC37F7"/>
    <w:rsid w:val="00FD2EC5"/>
    <w:rsid w:val="00FD6573"/>
    <w:rsid w:val="00FE2A3E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C50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autoRedefine/>
    <w:qFormat/>
    <w:rsid w:val="00E57C53"/>
    <w:pPr>
      <w:numPr>
        <w:numId w:val="32"/>
      </w:numPr>
      <w:spacing w:before="180" w:after="180" w:line="400" w:lineRule="exact"/>
      <w:jc w:val="both"/>
      <w:outlineLvl w:val="0"/>
    </w:pPr>
    <w:rPr>
      <w:rFonts w:hAnsi="標楷體"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4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0F145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styleId="a6">
    <w:name w:val="page number"/>
    <w:basedOn w:val="a0"/>
    <w:rsid w:val="00A75E31"/>
  </w:style>
  <w:style w:type="paragraph" w:styleId="a7">
    <w:name w:val="Balloon Text"/>
    <w:basedOn w:val="a"/>
    <w:semiHidden/>
    <w:rsid w:val="00427B7E"/>
    <w:rPr>
      <w:rFonts w:ascii="Arial" w:eastAsia="新細明體" w:hAnsi="Arial"/>
      <w:sz w:val="18"/>
      <w:szCs w:val="18"/>
    </w:rPr>
  </w:style>
  <w:style w:type="character" w:styleId="a8">
    <w:name w:val="Hyperlink"/>
    <w:rsid w:val="0063542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06E9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rsid w:val="008E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uiPriority w:val="99"/>
    <w:rsid w:val="003136F4"/>
    <w:rPr>
      <w:rFonts w:eastAsia="標楷體"/>
      <w:kern w:val="2"/>
    </w:rPr>
  </w:style>
  <w:style w:type="paragraph" w:styleId="ab">
    <w:name w:val="footnote text"/>
    <w:basedOn w:val="a"/>
    <w:link w:val="ac"/>
    <w:rsid w:val="008B13AA"/>
    <w:pPr>
      <w:snapToGrid w:val="0"/>
    </w:pPr>
    <w:rPr>
      <w:sz w:val="20"/>
      <w:lang/>
    </w:rPr>
  </w:style>
  <w:style w:type="character" w:customStyle="1" w:styleId="ac">
    <w:name w:val="註腳文字 字元"/>
    <w:link w:val="ab"/>
    <w:rsid w:val="008B13AA"/>
    <w:rPr>
      <w:rFonts w:eastAsia="標楷體"/>
      <w:kern w:val="2"/>
    </w:rPr>
  </w:style>
  <w:style w:type="character" w:styleId="ad">
    <w:name w:val="footnote reference"/>
    <w:rsid w:val="008B1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C50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autoRedefine/>
    <w:qFormat/>
    <w:rsid w:val="00E57C53"/>
    <w:pPr>
      <w:numPr>
        <w:numId w:val="32"/>
      </w:numPr>
      <w:spacing w:before="180" w:after="180" w:line="400" w:lineRule="exact"/>
      <w:jc w:val="both"/>
      <w:outlineLvl w:val="0"/>
    </w:pPr>
    <w:rPr>
      <w:rFonts w:hAnsi="標楷體"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4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0F145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A75E31"/>
  </w:style>
  <w:style w:type="paragraph" w:styleId="a7">
    <w:name w:val="Balloon Text"/>
    <w:basedOn w:val="a"/>
    <w:semiHidden/>
    <w:rsid w:val="00427B7E"/>
    <w:rPr>
      <w:rFonts w:ascii="Arial" w:eastAsia="新細明體" w:hAnsi="Arial"/>
      <w:sz w:val="18"/>
      <w:szCs w:val="18"/>
    </w:rPr>
  </w:style>
  <w:style w:type="character" w:styleId="a8">
    <w:name w:val="Hyperlink"/>
    <w:rsid w:val="0063542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06E9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rsid w:val="008E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uiPriority w:val="99"/>
    <w:rsid w:val="003136F4"/>
    <w:rPr>
      <w:rFonts w:eastAsia="標楷體"/>
      <w:kern w:val="2"/>
    </w:rPr>
  </w:style>
  <w:style w:type="paragraph" w:styleId="ab">
    <w:name w:val="footnote text"/>
    <w:basedOn w:val="a"/>
    <w:link w:val="ac"/>
    <w:rsid w:val="008B13AA"/>
    <w:pPr>
      <w:snapToGrid w:val="0"/>
    </w:pPr>
    <w:rPr>
      <w:sz w:val="20"/>
      <w:lang w:val="x-none" w:eastAsia="x-none"/>
    </w:rPr>
  </w:style>
  <w:style w:type="character" w:customStyle="1" w:styleId="ac">
    <w:name w:val="註腳文字 字元"/>
    <w:link w:val="ab"/>
    <w:rsid w:val="008B13AA"/>
    <w:rPr>
      <w:rFonts w:eastAsia="標楷體"/>
      <w:kern w:val="2"/>
    </w:rPr>
  </w:style>
  <w:style w:type="character" w:styleId="ad">
    <w:name w:val="footnote reference"/>
    <w:rsid w:val="008B13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2b.net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7243;&#24335;&#20844;&#25991;&#34920;&#21934;\&#26371;&#35696;&#20986;&#24109;&#20154;&#21729;&#31805;&#21517;&#2087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62D0-DE61-4379-BD49-D214BD29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會議出席人員簽名冊.dot</Template>
  <TotalTime>17</TotalTime>
  <Pages>6</Pages>
  <Words>667</Words>
  <Characters>3806</Characters>
  <Application>Microsoft Office Word</Application>
  <DocSecurity>0</DocSecurity>
  <Lines>31</Lines>
  <Paragraphs>8</Paragraphs>
  <ScaleCrop>false</ScaleCrop>
  <Company>ifd</Company>
  <LinksUpToDate>false</LinksUpToDate>
  <CharactersWithSpaces>4465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http://www.g2b.net.tw/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電子公文使用條款</dc:title>
  <dc:creator>moea;cjchiu</dc:creator>
  <cp:lastModifiedBy>2010Y 04D for Taiwan Jin ACER</cp:lastModifiedBy>
  <cp:revision>7</cp:revision>
  <cp:lastPrinted>2013-08-27T04:21:00Z</cp:lastPrinted>
  <dcterms:created xsi:type="dcterms:W3CDTF">2013-09-05T08:16:00Z</dcterms:created>
  <dcterms:modified xsi:type="dcterms:W3CDTF">2014-12-15T01:47:00Z</dcterms:modified>
</cp:coreProperties>
</file>